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62A" w:rsidRDefault="00AC162A" w:rsidP="00AC162A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</w:p>
    <w:p w:rsidR="00AC162A" w:rsidRDefault="00AC162A" w:rsidP="00AC162A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</w:p>
    <w:p w:rsidR="00AC162A" w:rsidRDefault="001B6645" w:rsidP="00AC162A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  <w:r w:rsidRPr="000B2DA0">
        <w:rPr>
          <w:rFonts w:ascii="HY견고딕" w:eastAsia="HY견고딕" w:hAnsi="굴림" w:cs="굴림체" w:hint="eastAsia"/>
          <w:b/>
          <w:bCs/>
          <w:sz w:val="72"/>
          <w:szCs w:val="28"/>
        </w:rPr>
        <w:t>2014</w:t>
      </w:r>
      <w:r w:rsidR="00AC162A">
        <w:rPr>
          <w:rFonts w:ascii="HY견고딕" w:eastAsia="HY견고딕" w:hAnsi="굴림" w:cs="굴림체" w:hint="eastAsia"/>
          <w:b/>
          <w:bCs/>
          <w:sz w:val="72"/>
          <w:szCs w:val="28"/>
        </w:rPr>
        <w:t xml:space="preserve"> KLPGA</w:t>
      </w:r>
    </w:p>
    <w:p w:rsidR="001B6645" w:rsidRPr="00AC162A" w:rsidRDefault="001B6645" w:rsidP="00AC162A">
      <w:pPr>
        <w:widowControl/>
        <w:wordWrap/>
        <w:autoSpaceDE/>
        <w:autoSpaceDN/>
        <w:jc w:val="right"/>
        <w:rPr>
          <w:rFonts w:ascii="HY견고딕" w:eastAsia="HY견고딕" w:hAnsi="바탕" w:cs="바탕"/>
          <w:b/>
          <w:bCs/>
          <w:sz w:val="160"/>
          <w:szCs w:val="28"/>
        </w:rPr>
      </w:pPr>
      <w:r w:rsidRPr="00AC162A">
        <w:rPr>
          <w:rFonts w:ascii="HY견고딕" w:eastAsia="HY견고딕" w:hAnsi="굴림" w:cs="굴림체" w:hint="eastAsia"/>
          <w:b/>
          <w:bCs/>
          <w:sz w:val="160"/>
          <w:szCs w:val="28"/>
        </w:rPr>
        <w:t>사업</w:t>
      </w:r>
      <w:r w:rsidRPr="00AC162A">
        <w:rPr>
          <w:rFonts w:ascii="HY견고딕" w:eastAsia="HY견고딕" w:hAnsi="바탕" w:cs="바탕" w:hint="eastAsia"/>
          <w:b/>
          <w:bCs/>
          <w:sz w:val="160"/>
          <w:szCs w:val="28"/>
        </w:rPr>
        <w:t>계획서</w:t>
      </w:r>
    </w:p>
    <w:p w:rsidR="00AC162A" w:rsidRPr="00AC162A" w:rsidRDefault="00AC162A" w:rsidP="00AC162A">
      <w:pPr>
        <w:widowControl/>
        <w:wordWrap/>
        <w:autoSpaceDE/>
        <w:autoSpaceDN/>
        <w:jc w:val="right"/>
        <w:rPr>
          <w:rFonts w:ascii="굴림" w:eastAsia="굴림" w:hAnsi="굴림" w:cs="굴림체"/>
          <w:bCs/>
          <w:sz w:val="44"/>
          <w:szCs w:val="44"/>
        </w:rPr>
      </w:pPr>
      <w:r w:rsidRPr="00AC162A">
        <w:rPr>
          <w:rFonts w:ascii="굴림" w:eastAsia="굴림" w:hAnsi="굴림" w:cs="바탕" w:hint="eastAsia"/>
          <w:bCs/>
          <w:sz w:val="44"/>
          <w:szCs w:val="44"/>
        </w:rPr>
        <w:t>2014 KLPGA Business Plan</w:t>
      </w:r>
    </w:p>
    <w:p w:rsidR="001B6645" w:rsidRDefault="001B6645">
      <w:pPr>
        <w:widowControl/>
        <w:wordWrap/>
        <w:autoSpaceDE/>
        <w:autoSpaceDN/>
        <w:jc w:val="left"/>
        <w:rPr>
          <w:rFonts w:ascii="굴림" w:eastAsia="굴림" w:hAnsi="굴림"/>
          <w:b/>
          <w:sz w:val="32"/>
        </w:rPr>
      </w:pPr>
      <w:r>
        <w:rPr>
          <w:rFonts w:ascii="굴림" w:eastAsia="굴림" w:hAnsi="굴림"/>
          <w:b/>
          <w:sz w:val="32"/>
        </w:rPr>
        <w:br w:type="page"/>
      </w:r>
    </w:p>
    <w:p w:rsidR="001B6645" w:rsidRDefault="001B6645" w:rsidP="001B6645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</w:p>
    <w:p w:rsidR="001B6645" w:rsidRDefault="001B6645" w:rsidP="001B6645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</w:p>
    <w:p w:rsidR="001B6645" w:rsidRDefault="001B6645" w:rsidP="001B6645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</w:p>
    <w:p w:rsidR="001B6645" w:rsidRDefault="00AC162A" w:rsidP="001B6645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  <w:r>
        <w:rPr>
          <w:rFonts w:ascii="굴림" w:eastAsia="굴림" w:hAnsi="굴림" w:cs="굴림체" w:hint="eastAsia"/>
          <w:b/>
          <w:bCs/>
          <w:sz w:val="40"/>
          <w:szCs w:val="28"/>
        </w:rPr>
        <w:t>Contents</w:t>
      </w:r>
    </w:p>
    <w:p w:rsidR="00F15E04" w:rsidRPr="00F05A70" w:rsidRDefault="00F15E04" w:rsidP="001B6645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</w:p>
    <w:p w:rsidR="001B6645" w:rsidRPr="00F05A70" w:rsidRDefault="001B6645" w:rsidP="001B6645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tbl>
      <w:tblPr>
        <w:tblStyle w:val="ab"/>
        <w:tblW w:w="10062" w:type="dxa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590"/>
      </w:tblGrid>
      <w:tr w:rsidR="001B6645" w:rsidTr="000A2CCF">
        <w:trPr>
          <w:trHeight w:val="1474"/>
        </w:trPr>
        <w:tc>
          <w:tcPr>
            <w:tcW w:w="8472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rPr>
                <w:rFonts w:ascii="굴림" w:eastAsia="굴림" w:hAnsi="굴림" w:cs="굴림체"/>
                <w:b/>
                <w:sz w:val="36"/>
              </w:rPr>
            </w:pPr>
            <w:r w:rsidRPr="001B6645">
              <w:rPr>
                <w:rFonts w:ascii="굴림" w:eastAsia="굴림" w:hAnsi="굴림" w:cs="굴림체" w:hint="eastAsia"/>
                <w:b/>
                <w:sz w:val="36"/>
              </w:rPr>
              <w:t>Ⅰ. 2014년도 사업개요</w:t>
            </w:r>
          </w:p>
          <w:p w:rsidR="0010030B" w:rsidRDefault="0010030B" w:rsidP="00637EC9">
            <w:pPr>
              <w:widowControl/>
              <w:wordWrap/>
              <w:autoSpaceDE/>
              <w:autoSpaceDN/>
              <w:rPr>
                <w:rFonts w:ascii="굴림" w:eastAsia="굴림" w:hAnsi="굴림" w:cs="굴림체"/>
                <w:b/>
                <w:sz w:val="36"/>
              </w:rPr>
            </w:pPr>
          </w:p>
          <w:p w:rsidR="0010030B" w:rsidRPr="001B6645" w:rsidRDefault="0010030B" w:rsidP="00637EC9">
            <w:pPr>
              <w:widowControl/>
              <w:wordWrap/>
              <w:autoSpaceDE/>
              <w:autoSpaceDN/>
              <w:rPr>
                <w:rFonts w:ascii="굴림" w:eastAsia="굴림" w:hAnsi="굴림" w:cs="굴림체"/>
                <w:b/>
                <w:sz w:val="36"/>
              </w:rPr>
            </w:pPr>
          </w:p>
        </w:tc>
        <w:tc>
          <w:tcPr>
            <w:tcW w:w="1590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1B6645" w:rsidTr="000A2CCF">
        <w:trPr>
          <w:trHeight w:val="1474"/>
        </w:trPr>
        <w:tc>
          <w:tcPr>
            <w:tcW w:w="8472" w:type="dxa"/>
            <w:vAlign w:val="center"/>
          </w:tcPr>
          <w:p w:rsidR="001B6645" w:rsidRPr="001B6645" w:rsidRDefault="001B6645" w:rsidP="00637EC9">
            <w:pPr>
              <w:pStyle w:val="s0"/>
              <w:jc w:val="both"/>
              <w:rPr>
                <w:rFonts w:ascii="굴림" w:eastAsia="굴림" w:hAnsi="굴림" w:cs="굴림체"/>
                <w:b/>
                <w:sz w:val="36"/>
              </w:rPr>
            </w:pPr>
            <w:r w:rsidRPr="001B6645">
              <w:rPr>
                <w:rFonts w:ascii="굴림" w:eastAsia="굴림" w:hAnsi="굴림" w:cs="굴림체" w:hint="eastAsia"/>
                <w:b/>
                <w:sz w:val="36"/>
              </w:rPr>
              <w:t>Ⅱ</w:t>
            </w:r>
            <w:r w:rsidRPr="001B6645">
              <w:rPr>
                <w:rFonts w:ascii="굴림" w:eastAsia="굴림" w:hAnsi="굴림" w:cs="굴림체"/>
                <w:b/>
                <w:sz w:val="36"/>
              </w:rPr>
              <w:t>. 5대 사업 목표 및 세부 추진 전략</w:t>
            </w:r>
          </w:p>
        </w:tc>
        <w:tc>
          <w:tcPr>
            <w:tcW w:w="1590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1B6645" w:rsidTr="000A2CCF">
        <w:trPr>
          <w:trHeight w:val="3496"/>
        </w:trPr>
        <w:tc>
          <w:tcPr>
            <w:tcW w:w="8472" w:type="dxa"/>
            <w:vAlign w:val="center"/>
          </w:tcPr>
          <w:p w:rsidR="001B6645" w:rsidRDefault="001B6645" w:rsidP="00A74586">
            <w:pPr>
              <w:pStyle w:val="s0"/>
              <w:spacing w:line="360" w:lineRule="auto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1B6645">
              <w:rPr>
                <w:rFonts w:ascii="굴림" w:eastAsia="굴림" w:hAnsi="굴림" w:cs="굴림체"/>
                <w:b/>
                <w:sz w:val="28"/>
              </w:rPr>
              <w:t>1. 투어 환경 및 기반 구축 강화</w:t>
            </w:r>
          </w:p>
          <w:p w:rsidR="00AC162A" w:rsidRDefault="00AC162A" w:rsidP="00A74586">
            <w:pPr>
              <w:pStyle w:val="s0"/>
              <w:spacing w:line="360" w:lineRule="auto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1B6645">
              <w:rPr>
                <w:rFonts w:ascii="굴림" w:eastAsia="굴림" w:hAnsi="굴림" w:cs="굴림체"/>
                <w:b/>
                <w:sz w:val="28"/>
              </w:rPr>
              <w:t>2. 기존</w:t>
            </w:r>
            <w:r w:rsidR="000C7864">
              <w:rPr>
                <w:rFonts w:ascii="굴림" w:eastAsia="굴림" w:hAnsi="굴림" w:cs="굴림체" w:hint="eastAsia"/>
                <w:b/>
                <w:sz w:val="28"/>
              </w:rPr>
              <w:t xml:space="preserve"> 및</w:t>
            </w:r>
            <w:r w:rsidRPr="001B6645">
              <w:rPr>
                <w:rFonts w:ascii="굴림" w:eastAsia="굴림" w:hAnsi="굴림" w:cs="굴림체"/>
                <w:b/>
                <w:sz w:val="28"/>
              </w:rPr>
              <w:t xml:space="preserve"> 신규사업의 시너지 창출을 위한 마케팅 전개</w:t>
            </w:r>
          </w:p>
          <w:p w:rsidR="00AC162A" w:rsidRDefault="00AC162A" w:rsidP="00A74586">
            <w:pPr>
              <w:pStyle w:val="s0"/>
              <w:spacing w:line="360" w:lineRule="auto"/>
              <w:ind w:firstLineChars="200" w:firstLine="561"/>
              <w:jc w:val="both"/>
              <w:rPr>
                <w:rFonts w:cs="굴림체"/>
                <w:b/>
                <w:sz w:val="28"/>
              </w:rPr>
            </w:pPr>
            <w:r w:rsidRPr="001B6645">
              <w:rPr>
                <w:rFonts w:cs="굴림체"/>
                <w:b/>
                <w:sz w:val="28"/>
              </w:rPr>
              <w:t>3. PR 채널 확대 및 KLPGA 브랜드 강화</w:t>
            </w:r>
          </w:p>
          <w:p w:rsidR="00AC162A" w:rsidRDefault="00AC162A" w:rsidP="00A74586">
            <w:pPr>
              <w:pStyle w:val="s0"/>
              <w:spacing w:line="360" w:lineRule="auto"/>
              <w:ind w:firstLineChars="200" w:firstLine="561"/>
              <w:jc w:val="both"/>
              <w:rPr>
                <w:rFonts w:cs="굴림체"/>
                <w:b/>
                <w:sz w:val="28"/>
              </w:rPr>
            </w:pPr>
            <w:r w:rsidRPr="001B6645">
              <w:rPr>
                <w:rFonts w:cs="굴림체"/>
                <w:b/>
                <w:sz w:val="28"/>
              </w:rPr>
              <w:t>4. KLPGA 경영 / 관리 효율성 제고</w:t>
            </w:r>
          </w:p>
          <w:p w:rsidR="00AC162A" w:rsidRPr="001B6645" w:rsidRDefault="00AC162A" w:rsidP="00A74586">
            <w:pPr>
              <w:pStyle w:val="s0"/>
              <w:spacing w:line="360" w:lineRule="auto"/>
              <w:ind w:firstLineChars="200" w:firstLine="561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1B6645">
              <w:rPr>
                <w:rFonts w:cs="굴림체"/>
                <w:b/>
                <w:sz w:val="28"/>
              </w:rPr>
              <w:t>5. 회원 복지 및 복리후생 강화</w:t>
            </w:r>
          </w:p>
        </w:tc>
        <w:tc>
          <w:tcPr>
            <w:tcW w:w="1590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1B6645" w:rsidTr="000A2CCF">
        <w:trPr>
          <w:trHeight w:val="1474"/>
        </w:trPr>
        <w:tc>
          <w:tcPr>
            <w:tcW w:w="8472" w:type="dxa"/>
            <w:vAlign w:val="center"/>
          </w:tcPr>
          <w:p w:rsidR="001B6645" w:rsidRPr="001B6645" w:rsidRDefault="001B6645" w:rsidP="00AC162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체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1B6645" w:rsidTr="000A2CCF">
        <w:trPr>
          <w:trHeight w:val="1474"/>
        </w:trPr>
        <w:tc>
          <w:tcPr>
            <w:tcW w:w="8472" w:type="dxa"/>
            <w:vAlign w:val="center"/>
          </w:tcPr>
          <w:p w:rsidR="001B6645" w:rsidRPr="001B6645" w:rsidRDefault="001B6645" w:rsidP="00AC162A">
            <w:pPr>
              <w:pStyle w:val="s0"/>
              <w:jc w:val="both"/>
              <w:rPr>
                <w:rFonts w:cs="굴림체"/>
                <w:b/>
                <w:sz w:val="28"/>
              </w:rPr>
            </w:pPr>
          </w:p>
        </w:tc>
        <w:tc>
          <w:tcPr>
            <w:tcW w:w="1590" w:type="dxa"/>
            <w:vAlign w:val="center"/>
          </w:tcPr>
          <w:p w:rsidR="001B6645" w:rsidRDefault="001B6645" w:rsidP="00637EC9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</w:tbl>
    <w:p w:rsidR="001B6645" w:rsidRPr="00F05A70" w:rsidRDefault="001B6645" w:rsidP="001B6645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</w:p>
    <w:p w:rsidR="001B6645" w:rsidRDefault="001B6645" w:rsidP="001B6645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kern w:val="0"/>
          <w:sz w:val="32"/>
          <w:szCs w:val="28"/>
        </w:rPr>
      </w:pPr>
      <w:r>
        <w:rPr>
          <w:rFonts w:ascii="굴림" w:eastAsia="굴림" w:hAnsi="굴림" w:cs="굴림체"/>
          <w:b/>
          <w:bCs/>
          <w:sz w:val="32"/>
          <w:szCs w:val="28"/>
        </w:rPr>
        <w:br w:type="page"/>
      </w:r>
    </w:p>
    <w:p w:rsidR="00E70006" w:rsidRPr="0006270F" w:rsidRDefault="00516ED4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b/>
          <w:sz w:val="24"/>
        </w:rPr>
      </w:pPr>
      <w:r w:rsidRPr="0006270F">
        <w:rPr>
          <w:rFonts w:ascii="굴림체" w:eastAsia="굴림체" w:hAnsi="굴림체" w:cs="굴림" w:hint="eastAsia"/>
          <w:b/>
          <w:color w:val="000000"/>
          <w:kern w:val="0"/>
          <w:sz w:val="24"/>
        </w:rPr>
        <w:lastRenderedPageBreak/>
        <w:t>Ⅰ</w:t>
      </w:r>
      <w:r w:rsidRPr="0006270F">
        <w:rPr>
          <w:rFonts w:ascii="굴림" w:eastAsia="굴림" w:hAnsi="굴림" w:hint="eastAsia"/>
          <w:b/>
          <w:sz w:val="24"/>
        </w:rPr>
        <w:t>. 2014년도 사업개요</w:t>
      </w:r>
    </w:p>
    <w:p w:rsidR="00E70006" w:rsidRPr="00BE3A51" w:rsidRDefault="00E70006" w:rsidP="00BE3A51">
      <w:pPr>
        <w:widowControl/>
        <w:wordWrap/>
        <w:autoSpaceDE/>
        <w:autoSpaceDN/>
        <w:snapToGrid w:val="0"/>
        <w:spacing w:line="360" w:lineRule="auto"/>
        <w:ind w:firstLineChars="200" w:firstLine="432"/>
        <w:rPr>
          <w:rFonts w:ascii="굴림" w:eastAsia="굴림" w:hAnsi="굴림"/>
          <w:b/>
          <w:sz w:val="22"/>
        </w:rPr>
      </w:pPr>
      <w:r w:rsidRPr="00BE3A51">
        <w:rPr>
          <w:rFonts w:ascii="굴림" w:eastAsia="굴림" w:hAnsi="굴림" w:hint="eastAsia"/>
          <w:b/>
          <w:sz w:val="22"/>
        </w:rPr>
        <w:t>1. 골프산업환경</w:t>
      </w:r>
    </w:p>
    <w:p w:rsidR="00E2190A" w:rsidRPr="0006270F" w:rsidRDefault="00E70006" w:rsidP="0006270F">
      <w:pPr>
        <w:spacing w:line="360" w:lineRule="auto"/>
        <w:ind w:firstLineChars="300" w:firstLine="660"/>
        <w:jc w:val="left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>가. 외부환경</w:t>
      </w:r>
    </w:p>
    <w:p w:rsidR="00361B7C" w:rsidRPr="0006270F" w:rsidRDefault="00361B7C" w:rsidP="0006270F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1) 소치 동계올림픽(2월), FIFA 브라질 월드컵(6~7월), 인천 아시안게임(9~10월) 등 스포츠 빅 이벤트가 집중되어 골프에 대한 관심도 분산</w:t>
      </w:r>
    </w:p>
    <w:p w:rsidR="00235516" w:rsidRDefault="00B536BF" w:rsidP="0006270F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2</w:t>
      </w:r>
      <w:r w:rsidR="00235516" w:rsidRPr="0006270F">
        <w:rPr>
          <w:rFonts w:ascii="굴림" w:eastAsia="굴림" w:hAnsi="굴림" w:hint="eastAsia"/>
          <w:sz w:val="22"/>
        </w:rPr>
        <w:t xml:space="preserve">) 대중 골프장 증가와 골프장간 가격인하 경쟁으로 인해 평균 그린피가 낮아져 보다 </w:t>
      </w:r>
      <w:r w:rsidR="006E774A">
        <w:rPr>
          <w:rFonts w:ascii="굴림" w:eastAsia="굴림" w:hAnsi="굴림" w:hint="eastAsia"/>
          <w:sz w:val="22"/>
        </w:rPr>
        <w:t>저렴하게</w:t>
      </w:r>
      <w:r w:rsidR="00235516" w:rsidRPr="0006270F">
        <w:rPr>
          <w:rFonts w:ascii="굴림" w:eastAsia="굴림" w:hAnsi="굴림" w:hint="eastAsia"/>
          <w:sz w:val="22"/>
        </w:rPr>
        <w:t xml:space="preserve"> 골프를 즐길 수 있는 골프 대중화 시대 </w:t>
      </w:r>
      <w:r w:rsidR="006E774A">
        <w:rPr>
          <w:rFonts w:ascii="굴림" w:eastAsia="굴림" w:hAnsi="굴림" w:hint="eastAsia"/>
          <w:sz w:val="22"/>
        </w:rPr>
        <w:t>도래</w:t>
      </w:r>
    </w:p>
    <w:p w:rsidR="00B46DD8" w:rsidRPr="0006270F" w:rsidRDefault="00B46DD8" w:rsidP="0006270F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</w:t>
      </w:r>
      <w:r w:rsidR="00B536BF">
        <w:rPr>
          <w:rFonts w:ascii="굴림" w:eastAsia="굴림" w:hAnsi="굴림" w:hint="eastAsia"/>
          <w:sz w:val="22"/>
        </w:rPr>
        <w:t>3</w:t>
      </w:r>
      <w:r>
        <w:rPr>
          <w:rFonts w:ascii="굴림" w:eastAsia="굴림" w:hAnsi="굴림" w:hint="eastAsia"/>
          <w:sz w:val="22"/>
        </w:rPr>
        <w:t xml:space="preserve">) 긍정적이지 않은 경제 전망에 따른 </w:t>
      </w:r>
      <w:r w:rsidR="005D4E8E">
        <w:rPr>
          <w:rFonts w:ascii="굴림" w:eastAsia="굴림" w:hAnsi="굴림" w:hint="eastAsia"/>
          <w:sz w:val="22"/>
        </w:rPr>
        <w:t xml:space="preserve">기업들의 </w:t>
      </w:r>
      <w:r>
        <w:rPr>
          <w:rFonts w:ascii="굴림" w:eastAsia="굴림" w:hAnsi="굴림" w:hint="eastAsia"/>
          <w:sz w:val="22"/>
        </w:rPr>
        <w:t>투자 축소 우려</w:t>
      </w:r>
    </w:p>
    <w:p w:rsidR="00235516" w:rsidRDefault="00B536BF" w:rsidP="0006270F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4</w:t>
      </w:r>
      <w:r w:rsidR="00235516" w:rsidRPr="0006270F">
        <w:rPr>
          <w:rFonts w:ascii="굴림" w:eastAsia="굴림" w:hAnsi="굴림" w:hint="eastAsia"/>
          <w:sz w:val="22"/>
        </w:rPr>
        <w:t xml:space="preserve">) </w:t>
      </w:r>
      <w:r w:rsidR="0068392F" w:rsidRPr="0006270F">
        <w:rPr>
          <w:rFonts w:ascii="굴림" w:eastAsia="굴림" w:hAnsi="굴림" w:hint="eastAsia"/>
          <w:sz w:val="22"/>
        </w:rPr>
        <w:t>젊은 층에 인기를 끌고 있는 스크린골프가 새로운 레저문화로 자리매김하면서 골프에 대한 긍정적인 인식 확산</w:t>
      </w:r>
      <w:r w:rsidR="008419C1">
        <w:rPr>
          <w:rFonts w:ascii="굴림" w:eastAsia="굴림" w:hAnsi="굴림" w:hint="eastAsia"/>
          <w:sz w:val="22"/>
        </w:rPr>
        <w:t xml:space="preserve"> 및 접근성 증대</w:t>
      </w:r>
    </w:p>
    <w:p w:rsidR="00B46DD8" w:rsidRDefault="00B536BF" w:rsidP="0006270F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5</w:t>
      </w:r>
      <w:r w:rsidR="00B46DD8">
        <w:rPr>
          <w:rFonts w:ascii="굴림" w:eastAsia="굴림" w:hAnsi="굴림" w:hint="eastAsia"/>
          <w:sz w:val="22"/>
        </w:rPr>
        <w:t>) 2016년 브라질 올림픽 골프 정식종목 채택으로 인한 대중 관심도 증대</w:t>
      </w:r>
    </w:p>
    <w:p w:rsidR="008419C1" w:rsidRDefault="001954BD" w:rsidP="00B46DD8">
      <w:pPr>
        <w:spacing w:line="360" w:lineRule="auto"/>
        <w:ind w:leftChars="355" w:left="1359" w:hangingChars="295" w:hanging="649"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</w:t>
      </w:r>
    </w:p>
    <w:p w:rsidR="00E70006" w:rsidRDefault="00E70006" w:rsidP="0006270F">
      <w:pPr>
        <w:spacing w:line="360" w:lineRule="auto"/>
        <w:ind w:firstLineChars="300" w:firstLine="660"/>
        <w:jc w:val="left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나. </w:t>
      </w:r>
      <w:r w:rsidR="00FD2682">
        <w:rPr>
          <w:rFonts w:ascii="굴림" w:eastAsia="굴림" w:hAnsi="굴림" w:hint="eastAsia"/>
          <w:sz w:val="22"/>
        </w:rPr>
        <w:t xml:space="preserve">2014 </w:t>
      </w:r>
      <w:r w:rsidRPr="0006270F">
        <w:rPr>
          <w:rFonts w:ascii="굴림" w:eastAsia="굴림" w:hAnsi="굴림" w:hint="eastAsia"/>
          <w:sz w:val="22"/>
        </w:rPr>
        <w:t>해외투어현황</w:t>
      </w:r>
    </w:p>
    <w:tbl>
      <w:tblPr>
        <w:tblStyle w:val="ab"/>
        <w:tblW w:w="8647" w:type="dxa"/>
        <w:tblInd w:w="817" w:type="dxa"/>
        <w:tblLayout w:type="fixed"/>
        <w:tblLook w:val="04A0"/>
      </w:tblPr>
      <w:tblGrid>
        <w:gridCol w:w="996"/>
        <w:gridCol w:w="754"/>
        <w:gridCol w:w="755"/>
        <w:gridCol w:w="755"/>
        <w:gridCol w:w="1795"/>
        <w:gridCol w:w="1796"/>
        <w:gridCol w:w="1796"/>
      </w:tblGrid>
      <w:tr w:rsidR="00784A45" w:rsidRPr="003C0623" w:rsidTr="00F70BE8">
        <w:trPr>
          <w:trHeight w:val="340"/>
        </w:trPr>
        <w:tc>
          <w:tcPr>
            <w:tcW w:w="996" w:type="dxa"/>
            <w:vMerge w:val="restart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구분</w:t>
            </w:r>
          </w:p>
        </w:tc>
        <w:tc>
          <w:tcPr>
            <w:tcW w:w="2264" w:type="dxa"/>
            <w:gridSpan w:val="3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대회수</w:t>
            </w:r>
          </w:p>
        </w:tc>
        <w:tc>
          <w:tcPr>
            <w:tcW w:w="5387" w:type="dxa"/>
            <w:gridSpan w:val="3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총상금</w:t>
            </w:r>
          </w:p>
        </w:tc>
      </w:tr>
      <w:tr w:rsidR="00784A45" w:rsidRPr="003C0623" w:rsidTr="00F70BE8">
        <w:trPr>
          <w:trHeight w:val="340"/>
        </w:trPr>
        <w:tc>
          <w:tcPr>
            <w:tcW w:w="996" w:type="dxa"/>
            <w:vMerge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</w:p>
        </w:tc>
        <w:tc>
          <w:tcPr>
            <w:tcW w:w="754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755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  <w:tc>
          <w:tcPr>
            <w:tcW w:w="755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D3720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증감</w:t>
            </w:r>
          </w:p>
        </w:tc>
        <w:tc>
          <w:tcPr>
            <w:tcW w:w="1795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1796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  <w:tc>
          <w:tcPr>
            <w:tcW w:w="1796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증감</w:t>
            </w:r>
          </w:p>
        </w:tc>
      </w:tr>
      <w:tr w:rsidR="00784A45" w:rsidRPr="003C0623" w:rsidTr="00F70BE8">
        <w:trPr>
          <w:trHeight w:val="454"/>
        </w:trPr>
        <w:tc>
          <w:tcPr>
            <w:tcW w:w="996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USLPGA</w:t>
            </w:r>
          </w:p>
        </w:tc>
        <w:tc>
          <w:tcPr>
            <w:tcW w:w="754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28</w:t>
            </w:r>
          </w:p>
        </w:tc>
        <w:tc>
          <w:tcPr>
            <w:tcW w:w="755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32</w:t>
            </w:r>
          </w:p>
        </w:tc>
        <w:tc>
          <w:tcPr>
            <w:tcW w:w="755" w:type="dxa"/>
            <w:vAlign w:val="center"/>
          </w:tcPr>
          <w:p w:rsidR="00784A45" w:rsidRDefault="00784A45" w:rsidP="00D3720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+ 4</w:t>
            </w:r>
          </w:p>
        </w:tc>
        <w:tc>
          <w:tcPr>
            <w:tcW w:w="1795" w:type="dxa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4,880만 달러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518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5,630만 달러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597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  <w:tc>
          <w:tcPr>
            <w:tcW w:w="1796" w:type="dxa"/>
            <w:vAlign w:val="center"/>
          </w:tcPr>
          <w:p w:rsidR="00784A45" w:rsidRDefault="00D512F2" w:rsidP="00D512F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+ </w:t>
            </w:r>
            <w:r w:rsidR="00784A45">
              <w:rPr>
                <w:rFonts w:ascii="굴림" w:eastAsia="굴림" w:hAnsi="굴림" w:hint="eastAsia"/>
                <w:sz w:val="18"/>
              </w:rPr>
              <w:t>750만 달러</w:t>
            </w:r>
            <w:r w:rsidR="00784A45">
              <w:rPr>
                <w:rFonts w:ascii="굴림" w:eastAsia="굴림" w:hAnsi="굴림"/>
                <w:sz w:val="18"/>
              </w:rPr>
              <w:br/>
            </w:r>
            <w:r w:rsidR="00784A45"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79</w:t>
            </w:r>
            <w:r w:rsidR="00784A45">
              <w:rPr>
                <w:rFonts w:ascii="굴림" w:eastAsia="굴림" w:hAnsi="굴림" w:hint="eastAsia"/>
                <w:sz w:val="18"/>
              </w:rPr>
              <w:t>억 원)</w:t>
            </w:r>
          </w:p>
        </w:tc>
      </w:tr>
      <w:tr w:rsidR="00784A45" w:rsidRPr="003C0623" w:rsidTr="00F70BE8">
        <w:trPr>
          <w:trHeight w:val="454"/>
        </w:trPr>
        <w:tc>
          <w:tcPr>
            <w:tcW w:w="996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JLPGA</w:t>
            </w:r>
          </w:p>
        </w:tc>
        <w:tc>
          <w:tcPr>
            <w:tcW w:w="754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36</w:t>
            </w:r>
          </w:p>
        </w:tc>
        <w:tc>
          <w:tcPr>
            <w:tcW w:w="755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37</w:t>
            </w:r>
          </w:p>
        </w:tc>
        <w:tc>
          <w:tcPr>
            <w:tcW w:w="755" w:type="dxa"/>
            <w:vAlign w:val="center"/>
          </w:tcPr>
          <w:p w:rsidR="00784A45" w:rsidRDefault="00784A45" w:rsidP="00D3720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+ 1</w:t>
            </w:r>
          </w:p>
        </w:tc>
        <w:tc>
          <w:tcPr>
            <w:tcW w:w="1795" w:type="dxa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31억 6천만 엔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330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32억5천만 엔</w:t>
            </w:r>
          </w:p>
          <w:p w:rsidR="00784A45" w:rsidRPr="003C0623" w:rsidRDefault="00784A45" w:rsidP="00CF44F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 33</w:t>
            </w:r>
            <w:r w:rsidR="00CF44F2">
              <w:rPr>
                <w:rFonts w:ascii="굴림" w:eastAsia="굴림" w:hAnsi="굴림" w:hint="eastAsia"/>
                <w:sz w:val="18"/>
              </w:rPr>
              <w:t>9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  <w:tc>
          <w:tcPr>
            <w:tcW w:w="1796" w:type="dxa"/>
            <w:vAlign w:val="center"/>
          </w:tcPr>
          <w:p w:rsidR="00784A45" w:rsidRDefault="00D512F2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+ </w:t>
            </w:r>
            <w:r w:rsidR="00784A45">
              <w:rPr>
                <w:rFonts w:ascii="굴림" w:eastAsia="굴림" w:hAnsi="굴림" w:hint="eastAsia"/>
                <w:sz w:val="18"/>
              </w:rPr>
              <w:t>9천만 엔</w:t>
            </w:r>
          </w:p>
          <w:p w:rsidR="00784A45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9억 </w:t>
            </w:r>
            <w:r>
              <w:rPr>
                <w:rFonts w:ascii="굴림" w:eastAsia="굴림" w:hAnsi="굴림" w:hint="eastAsia"/>
                <w:sz w:val="18"/>
              </w:rPr>
              <w:t>원)</w:t>
            </w:r>
          </w:p>
        </w:tc>
      </w:tr>
      <w:tr w:rsidR="00784A45" w:rsidRPr="003C0623" w:rsidTr="00F70BE8">
        <w:trPr>
          <w:trHeight w:val="454"/>
        </w:trPr>
        <w:tc>
          <w:tcPr>
            <w:tcW w:w="996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LET</w:t>
            </w:r>
          </w:p>
        </w:tc>
        <w:tc>
          <w:tcPr>
            <w:tcW w:w="754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24</w:t>
            </w:r>
          </w:p>
        </w:tc>
        <w:tc>
          <w:tcPr>
            <w:tcW w:w="755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23</w:t>
            </w:r>
          </w:p>
        </w:tc>
        <w:tc>
          <w:tcPr>
            <w:tcW w:w="755" w:type="dxa"/>
            <w:vAlign w:val="center"/>
          </w:tcPr>
          <w:p w:rsidR="00784A45" w:rsidRDefault="00784A45" w:rsidP="00D3720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- 1</w:t>
            </w:r>
          </w:p>
        </w:tc>
        <w:tc>
          <w:tcPr>
            <w:tcW w:w="1795" w:type="dxa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1,065만 유로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155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784A45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1,165만 유로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 169억 원)</w:t>
            </w:r>
          </w:p>
        </w:tc>
        <w:tc>
          <w:tcPr>
            <w:tcW w:w="1796" w:type="dxa"/>
            <w:vAlign w:val="center"/>
          </w:tcPr>
          <w:p w:rsidR="00784A45" w:rsidRDefault="00D512F2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 xml:space="preserve">+ </w:t>
            </w:r>
            <w:r w:rsidR="00784A45">
              <w:rPr>
                <w:rFonts w:ascii="굴림" w:eastAsia="굴림" w:hAnsi="굴림" w:hint="eastAsia"/>
                <w:sz w:val="18"/>
              </w:rPr>
              <w:t>100만 유로</w:t>
            </w:r>
          </w:p>
          <w:p w:rsidR="00784A45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(약</w:t>
            </w:r>
            <w:r w:rsidR="00CF44F2">
              <w:rPr>
                <w:rFonts w:ascii="굴림" w:eastAsia="굴림" w:hAnsi="굴림" w:hint="eastAsia"/>
                <w:sz w:val="18"/>
              </w:rPr>
              <w:t xml:space="preserve"> 14</w:t>
            </w:r>
            <w:r>
              <w:rPr>
                <w:rFonts w:ascii="굴림" w:eastAsia="굴림" w:hAnsi="굴림" w:hint="eastAsia"/>
                <w:sz w:val="18"/>
              </w:rPr>
              <w:t>억 원)</w:t>
            </w:r>
          </w:p>
        </w:tc>
      </w:tr>
    </w:tbl>
    <w:p w:rsidR="00CF44F2" w:rsidRPr="00A3326B" w:rsidRDefault="00CF44F2" w:rsidP="00F70BE8">
      <w:pPr>
        <w:widowControl/>
        <w:wordWrap/>
        <w:autoSpaceDE/>
        <w:autoSpaceDN/>
        <w:snapToGrid w:val="0"/>
        <w:spacing w:line="360" w:lineRule="auto"/>
        <w:ind w:firstLineChars="400" w:firstLine="720"/>
        <w:jc w:val="left"/>
        <w:rPr>
          <w:rFonts w:ascii="굴림" w:eastAsia="굴림" w:hAnsi="굴림"/>
          <w:sz w:val="18"/>
          <w:szCs w:val="18"/>
        </w:rPr>
      </w:pPr>
      <w:r w:rsidRPr="00A3326B">
        <w:rPr>
          <w:rFonts w:ascii="굴림" w:eastAsia="굴림" w:hAnsi="굴림" w:hint="eastAsia"/>
          <w:sz w:val="18"/>
          <w:szCs w:val="18"/>
        </w:rPr>
        <w:t xml:space="preserve">※ </w:t>
      </w:r>
      <w:r w:rsidR="00415F43">
        <w:rPr>
          <w:rFonts w:ascii="굴림" w:eastAsia="굴림" w:hAnsi="굴림" w:hint="eastAsia"/>
          <w:sz w:val="18"/>
          <w:szCs w:val="18"/>
        </w:rPr>
        <w:t>2013</w:t>
      </w:r>
      <w:r>
        <w:rPr>
          <w:rFonts w:ascii="굴림" w:eastAsia="굴림" w:hAnsi="굴림" w:hint="eastAsia"/>
          <w:sz w:val="18"/>
          <w:szCs w:val="18"/>
        </w:rPr>
        <w:t>년 1</w:t>
      </w:r>
      <w:r w:rsidR="00415F43">
        <w:rPr>
          <w:rFonts w:ascii="굴림" w:eastAsia="굴림" w:hAnsi="굴림" w:hint="eastAsia"/>
          <w:sz w:val="18"/>
          <w:szCs w:val="18"/>
        </w:rPr>
        <w:t>2</w:t>
      </w:r>
      <w:r>
        <w:rPr>
          <w:rFonts w:ascii="굴림" w:eastAsia="굴림" w:hAnsi="굴림" w:hint="eastAsia"/>
          <w:sz w:val="18"/>
          <w:szCs w:val="18"/>
        </w:rPr>
        <w:t>월</w:t>
      </w:r>
      <w:r w:rsidR="00415F43">
        <w:rPr>
          <w:rFonts w:ascii="굴림" w:eastAsia="굴림" w:hAnsi="굴림" w:hint="eastAsia"/>
          <w:sz w:val="18"/>
          <w:szCs w:val="18"/>
        </w:rPr>
        <w:t xml:space="preserve"> 31</w:t>
      </w:r>
      <w:r>
        <w:rPr>
          <w:rFonts w:ascii="굴림" w:eastAsia="굴림" w:hAnsi="굴림" w:hint="eastAsia"/>
          <w:sz w:val="18"/>
          <w:szCs w:val="18"/>
        </w:rPr>
        <w:t>일자</w:t>
      </w:r>
      <w:r w:rsidR="00415F43">
        <w:rPr>
          <w:rFonts w:ascii="굴림" w:eastAsia="굴림" w:hAnsi="굴림" w:hint="eastAsia"/>
          <w:sz w:val="18"/>
          <w:szCs w:val="18"/>
        </w:rPr>
        <w:t xml:space="preserve"> </w:t>
      </w:r>
      <w:r>
        <w:rPr>
          <w:rFonts w:ascii="굴림" w:eastAsia="굴림" w:hAnsi="굴림" w:hint="eastAsia"/>
          <w:sz w:val="18"/>
          <w:szCs w:val="18"/>
        </w:rPr>
        <w:t xml:space="preserve">고시환율 </w:t>
      </w:r>
      <w:r w:rsidR="009D599D">
        <w:rPr>
          <w:rFonts w:ascii="굴림" w:eastAsia="굴림" w:hAnsi="굴림" w:hint="eastAsia"/>
          <w:sz w:val="18"/>
          <w:szCs w:val="18"/>
        </w:rPr>
        <w:t>적용 (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>$1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>=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1,045</w:t>
      </w:r>
      <w:r w:rsidR="009D599D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.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0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0원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/ 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¥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>100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>=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944</w:t>
      </w:r>
      <w:r w:rsidR="009D599D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.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2</w:t>
      </w:r>
      <w:r w:rsidR="009D599D" w:rsidRPr="00D40706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9원</w:t>
      </w:r>
      <w:r w:rsidR="009D599D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/ €1 = 1,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438</w:t>
      </w:r>
      <w:r w:rsidR="009D599D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.</w:t>
      </w:r>
      <w:r w:rsidR="00415F43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97</w:t>
      </w:r>
      <w:r w:rsidR="009D599D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원</w:t>
      </w:r>
      <w:r w:rsidR="009D599D" w:rsidRPr="00D40706">
        <w:rPr>
          <w:rFonts w:ascii="굴림" w:eastAsia="굴림" w:hAnsi="굴림" w:cs="굴림"/>
          <w:kern w:val="0"/>
          <w:sz w:val="18"/>
          <w:szCs w:val="18"/>
          <w:lang w:val="ko-KR"/>
        </w:rPr>
        <w:t>)</w:t>
      </w:r>
    </w:p>
    <w:p w:rsidR="00CF44F2" w:rsidRDefault="00CF44F2" w:rsidP="0006270F">
      <w:pPr>
        <w:spacing w:line="360" w:lineRule="auto"/>
        <w:ind w:firstLineChars="300" w:firstLine="660"/>
        <w:jc w:val="left"/>
        <w:rPr>
          <w:rFonts w:ascii="굴림" w:eastAsia="굴림" w:hAnsi="굴림"/>
          <w:sz w:val="22"/>
        </w:rPr>
      </w:pPr>
    </w:p>
    <w:p w:rsidR="00E66032" w:rsidRDefault="00E70006" w:rsidP="0006270F">
      <w:pPr>
        <w:spacing w:line="360" w:lineRule="auto"/>
        <w:ind w:firstLineChars="300" w:firstLine="660"/>
        <w:jc w:val="left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>다. KLPGA SWOT 분석</w:t>
      </w:r>
    </w:p>
    <w:tbl>
      <w:tblPr>
        <w:tblStyle w:val="ab"/>
        <w:tblW w:w="8647" w:type="dxa"/>
        <w:tblInd w:w="817" w:type="dxa"/>
        <w:tblLook w:val="04A0"/>
      </w:tblPr>
      <w:tblGrid>
        <w:gridCol w:w="4323"/>
        <w:gridCol w:w="4324"/>
      </w:tblGrid>
      <w:tr w:rsidR="00E66032" w:rsidTr="00F70BE8">
        <w:trPr>
          <w:trHeight w:val="397"/>
        </w:trPr>
        <w:tc>
          <w:tcPr>
            <w:tcW w:w="4323" w:type="dxa"/>
            <w:shd w:val="clear" w:color="auto" w:fill="BFBFBF" w:themeFill="background1" w:themeFillShade="BF"/>
            <w:vAlign w:val="center"/>
          </w:tcPr>
          <w:p w:rsidR="00E66032" w:rsidRPr="00DB10E1" w:rsidRDefault="00E66032" w:rsidP="00232A9C">
            <w:pPr>
              <w:jc w:val="center"/>
              <w:rPr>
                <w:rFonts w:ascii="굴림" w:eastAsia="굴림" w:hAnsi="굴림"/>
                <w:b/>
                <w:szCs w:val="20"/>
              </w:rPr>
            </w:pPr>
            <w:r w:rsidRPr="00DB10E1">
              <w:rPr>
                <w:rFonts w:ascii="굴림" w:eastAsia="굴림" w:hAnsi="굴림" w:hint="eastAsia"/>
                <w:b/>
                <w:szCs w:val="20"/>
              </w:rPr>
              <w:t>Strength</w:t>
            </w:r>
          </w:p>
        </w:tc>
        <w:tc>
          <w:tcPr>
            <w:tcW w:w="4324" w:type="dxa"/>
            <w:shd w:val="clear" w:color="auto" w:fill="BFBFBF" w:themeFill="background1" w:themeFillShade="BF"/>
            <w:vAlign w:val="center"/>
          </w:tcPr>
          <w:p w:rsidR="00E66032" w:rsidRPr="00DB10E1" w:rsidRDefault="00E66032" w:rsidP="00877C82">
            <w:pPr>
              <w:jc w:val="center"/>
              <w:rPr>
                <w:rFonts w:ascii="굴림" w:eastAsia="굴림" w:hAnsi="굴림"/>
                <w:b/>
                <w:szCs w:val="20"/>
              </w:rPr>
            </w:pPr>
            <w:r w:rsidRPr="00DB10E1">
              <w:rPr>
                <w:rFonts w:ascii="굴림" w:eastAsia="굴림" w:hAnsi="굴림" w:hint="eastAsia"/>
                <w:b/>
                <w:szCs w:val="20"/>
              </w:rPr>
              <w:t>Weakness</w:t>
            </w:r>
          </w:p>
        </w:tc>
      </w:tr>
      <w:tr w:rsidR="00E66032" w:rsidTr="00F70BE8">
        <w:trPr>
          <w:trHeight w:val="2008"/>
        </w:trPr>
        <w:tc>
          <w:tcPr>
            <w:tcW w:w="4323" w:type="dxa"/>
            <w:tcBorders>
              <w:bottom w:val="single" w:sz="4" w:space="0" w:color="auto"/>
            </w:tcBorders>
          </w:tcPr>
          <w:p w:rsidR="00E66032" w:rsidRPr="008B198F" w:rsidRDefault="00E66032" w:rsidP="00187BC9">
            <w:pPr>
              <w:spacing w:before="240"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DB10E1" w:rsidRPr="008B198F">
              <w:rPr>
                <w:rFonts w:ascii="굴림" w:eastAsia="굴림" w:hAnsi="굴림" w:hint="eastAsia"/>
                <w:sz w:val="18"/>
                <w:szCs w:val="20"/>
              </w:rPr>
              <w:t>지속적인 투어 성장 및 위상 강화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DB10E1" w:rsidRPr="008B198F">
              <w:rPr>
                <w:rFonts w:ascii="굴림" w:eastAsia="굴림" w:hAnsi="굴림" w:hint="eastAsia"/>
                <w:sz w:val="18"/>
                <w:szCs w:val="20"/>
              </w:rPr>
              <w:t>안정적인 순수익 토대 마련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제 규정 정비를 통한 협회 행정 안정화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AA3A57" w:rsidRPr="008B198F">
              <w:rPr>
                <w:rFonts w:ascii="굴림" w:eastAsia="굴림" w:hAnsi="굴림" w:hint="eastAsia"/>
                <w:sz w:val="18"/>
                <w:szCs w:val="20"/>
              </w:rPr>
              <w:t>미, 일 등 선수들의 활약에 의한 글로벌화</w:t>
            </w:r>
          </w:p>
          <w:p w:rsidR="00E66032" w:rsidRPr="008B198F" w:rsidRDefault="00E66032" w:rsidP="00F11944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F11944">
              <w:rPr>
                <w:rFonts w:ascii="굴림" w:eastAsia="굴림" w:hAnsi="굴림" w:hint="eastAsia"/>
                <w:sz w:val="18"/>
                <w:szCs w:val="20"/>
              </w:rPr>
              <w:t>방송시간 증가로 대회/브랜드 노출도 상승</w:t>
            </w:r>
          </w:p>
        </w:tc>
        <w:tc>
          <w:tcPr>
            <w:tcW w:w="4324" w:type="dxa"/>
            <w:tcBorders>
              <w:bottom w:val="single" w:sz="4" w:space="0" w:color="auto"/>
            </w:tcBorders>
          </w:tcPr>
          <w:p w:rsidR="00E66032" w:rsidRPr="008B198F" w:rsidRDefault="00E66032" w:rsidP="00187BC9">
            <w:pPr>
              <w:spacing w:before="240"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391182" w:rsidRPr="008B198F">
              <w:rPr>
                <w:rFonts w:ascii="굴림" w:eastAsia="굴림" w:hAnsi="굴림" w:hint="eastAsia"/>
                <w:sz w:val="18"/>
                <w:szCs w:val="20"/>
              </w:rPr>
              <w:t>문호개방 및 글로벌 투어에 대한 준비 부족</w:t>
            </w:r>
          </w:p>
          <w:p w:rsidR="00EA30FC" w:rsidRPr="00877C82" w:rsidRDefault="00EA30FC" w:rsidP="0039118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77C82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 w:rsidR="00B46DD8">
              <w:rPr>
                <w:rFonts w:ascii="굴림" w:eastAsia="굴림" w:hAnsi="굴림" w:hint="eastAsia"/>
                <w:sz w:val="18"/>
                <w:szCs w:val="20"/>
              </w:rPr>
              <w:t>대중화되지 못한 브랜드 가치</w:t>
            </w:r>
          </w:p>
          <w:p w:rsidR="001B6F5D" w:rsidRPr="00877C82" w:rsidRDefault="001B6F5D" w:rsidP="0039118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77C82">
              <w:rPr>
                <w:rFonts w:ascii="굴림" w:eastAsia="굴림" w:hAnsi="굴림" w:hint="eastAsia"/>
                <w:sz w:val="18"/>
                <w:szCs w:val="20"/>
              </w:rPr>
              <w:t xml:space="preserve">- 각 분과위원회 업무 </w:t>
            </w:r>
            <w:r w:rsidR="00B46DD8">
              <w:rPr>
                <w:rFonts w:ascii="굴림" w:eastAsia="굴림" w:hAnsi="굴림" w:hint="eastAsia"/>
                <w:sz w:val="18"/>
                <w:szCs w:val="20"/>
              </w:rPr>
              <w:t xml:space="preserve">전문성 및 </w:t>
            </w:r>
            <w:r w:rsidRPr="00877C82">
              <w:rPr>
                <w:rFonts w:ascii="굴림" w:eastAsia="굴림" w:hAnsi="굴림" w:hint="eastAsia"/>
                <w:sz w:val="18"/>
                <w:szCs w:val="20"/>
              </w:rPr>
              <w:t>연속성 미약</w:t>
            </w:r>
          </w:p>
          <w:p w:rsidR="001B6F5D" w:rsidRPr="008B198F" w:rsidRDefault="001B6F5D" w:rsidP="00B46DD8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77C82">
              <w:rPr>
                <w:rFonts w:ascii="굴림" w:eastAsia="굴림" w:hAnsi="굴림" w:hint="eastAsia"/>
                <w:sz w:val="18"/>
                <w:szCs w:val="20"/>
              </w:rPr>
              <w:t>- 회원 교육 시스템</w:t>
            </w:r>
            <w:r w:rsidR="00B46DD8">
              <w:rPr>
                <w:rFonts w:ascii="굴림" w:eastAsia="굴림" w:hAnsi="굴림" w:hint="eastAsia"/>
                <w:sz w:val="18"/>
                <w:szCs w:val="20"/>
              </w:rPr>
              <w:t xml:space="preserve"> 및 복리 후생</w:t>
            </w:r>
            <w:r w:rsidRPr="00877C82">
              <w:rPr>
                <w:rFonts w:ascii="굴림" w:eastAsia="굴림" w:hAnsi="굴림" w:hint="eastAsia"/>
                <w:sz w:val="18"/>
                <w:szCs w:val="20"/>
              </w:rPr>
              <w:t xml:space="preserve"> 미</w:t>
            </w:r>
            <w:r w:rsidR="00B46DD8">
              <w:rPr>
                <w:rFonts w:ascii="굴림" w:eastAsia="굴림" w:hAnsi="굴림" w:hint="eastAsia"/>
                <w:sz w:val="18"/>
                <w:szCs w:val="20"/>
              </w:rPr>
              <w:t>약</w:t>
            </w:r>
          </w:p>
        </w:tc>
      </w:tr>
      <w:tr w:rsidR="00E66032" w:rsidTr="00F70BE8">
        <w:trPr>
          <w:trHeight w:val="397"/>
        </w:trPr>
        <w:tc>
          <w:tcPr>
            <w:tcW w:w="4323" w:type="dxa"/>
            <w:shd w:val="clear" w:color="auto" w:fill="BFBFBF" w:themeFill="background1" w:themeFillShade="BF"/>
            <w:vAlign w:val="center"/>
          </w:tcPr>
          <w:p w:rsidR="00E66032" w:rsidRPr="00DB10E1" w:rsidRDefault="00E66032" w:rsidP="00232A9C">
            <w:pPr>
              <w:jc w:val="center"/>
              <w:rPr>
                <w:rFonts w:ascii="굴림" w:eastAsia="굴림" w:hAnsi="굴림"/>
                <w:b/>
                <w:szCs w:val="20"/>
              </w:rPr>
            </w:pPr>
            <w:r w:rsidRPr="00DB10E1">
              <w:rPr>
                <w:rFonts w:ascii="굴림" w:eastAsia="굴림" w:hAnsi="굴림" w:hint="eastAsia"/>
                <w:b/>
                <w:szCs w:val="20"/>
              </w:rPr>
              <w:t>Opportunity</w:t>
            </w:r>
          </w:p>
        </w:tc>
        <w:tc>
          <w:tcPr>
            <w:tcW w:w="4324" w:type="dxa"/>
            <w:shd w:val="clear" w:color="auto" w:fill="BFBFBF" w:themeFill="background1" w:themeFillShade="BF"/>
            <w:vAlign w:val="center"/>
          </w:tcPr>
          <w:p w:rsidR="00E66032" w:rsidRPr="00DB10E1" w:rsidRDefault="00E66032" w:rsidP="00232A9C">
            <w:pPr>
              <w:jc w:val="center"/>
              <w:rPr>
                <w:rFonts w:ascii="굴림" w:eastAsia="굴림" w:hAnsi="굴림"/>
                <w:b/>
                <w:szCs w:val="20"/>
              </w:rPr>
            </w:pPr>
            <w:r w:rsidRPr="00DB10E1">
              <w:rPr>
                <w:rFonts w:ascii="굴림" w:eastAsia="굴림" w:hAnsi="굴림" w:hint="eastAsia"/>
                <w:b/>
                <w:szCs w:val="20"/>
              </w:rPr>
              <w:t>Threat</w:t>
            </w:r>
          </w:p>
        </w:tc>
      </w:tr>
      <w:tr w:rsidR="00E66032" w:rsidTr="00F70BE8">
        <w:trPr>
          <w:trHeight w:val="2015"/>
        </w:trPr>
        <w:tc>
          <w:tcPr>
            <w:tcW w:w="4323" w:type="dxa"/>
          </w:tcPr>
          <w:p w:rsidR="00E66032" w:rsidRPr="008B198F" w:rsidRDefault="00E66032" w:rsidP="00187BC9">
            <w:pPr>
              <w:spacing w:before="240"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한국 골프 발전을 위한 유관단체의 공조</w:t>
            </w:r>
            <w:r w:rsidR="008B198F" w:rsidRPr="008B198F">
              <w:rPr>
                <w:rFonts w:ascii="굴림" w:eastAsia="굴림" w:hAnsi="굴림" w:hint="eastAsia"/>
                <w:sz w:val="18"/>
                <w:szCs w:val="20"/>
              </w:rPr>
              <w:t>/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>상생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올림픽 정식종목</w:t>
            </w:r>
            <w:r w:rsidR="00DB10E1" w:rsidRPr="008B198F">
              <w:rPr>
                <w:rFonts w:ascii="굴림" w:eastAsia="굴림" w:hAnsi="굴림" w:hint="eastAsia"/>
                <w:sz w:val="18"/>
                <w:szCs w:val="20"/>
              </w:rPr>
              <w:t>으로 인한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 </w:t>
            </w:r>
            <w:r w:rsidR="00DB10E1" w:rsidRPr="008B198F">
              <w:rPr>
                <w:rFonts w:ascii="굴림" w:eastAsia="굴림" w:hAnsi="굴림" w:hint="eastAsia"/>
                <w:sz w:val="18"/>
                <w:szCs w:val="20"/>
              </w:rPr>
              <w:t>대중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 관심 증대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골프를 통한 스포츠마케팅 증가 추세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골프 대중화로 인한 골프 인구 증가</w:t>
            </w:r>
          </w:p>
        </w:tc>
        <w:tc>
          <w:tcPr>
            <w:tcW w:w="4324" w:type="dxa"/>
          </w:tcPr>
          <w:p w:rsidR="00E66032" w:rsidRDefault="00E66032" w:rsidP="00187BC9">
            <w:pPr>
              <w:spacing w:before="240"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시장</w:t>
            </w:r>
            <w:r w:rsidR="008E73D5" w:rsidRPr="008B198F">
              <w:rPr>
                <w:rFonts w:ascii="굴림" w:eastAsia="굴림" w:hAnsi="굴림" w:hint="eastAsia"/>
                <w:sz w:val="18"/>
                <w:szCs w:val="20"/>
              </w:rPr>
              <w:t>개척을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 위한 </w:t>
            </w:r>
            <w:r w:rsidR="008C6E31"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LPGA 아시아 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>지사 설립</w:t>
            </w:r>
          </w:p>
          <w:p w:rsidR="00D512F2" w:rsidRDefault="00D512F2" w:rsidP="00187BC9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>
              <w:rPr>
                <w:rFonts w:ascii="굴림" w:eastAsia="굴림" w:hAnsi="굴림" w:hint="eastAsia"/>
                <w:sz w:val="18"/>
                <w:szCs w:val="20"/>
              </w:rPr>
              <w:t>- 스포츠 빅 이벤트로 인한 골프집중도 분산</w:t>
            </w:r>
          </w:p>
          <w:p w:rsidR="00D512F2" w:rsidRPr="008B198F" w:rsidRDefault="00D512F2" w:rsidP="00187BC9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>
              <w:rPr>
                <w:rFonts w:ascii="굴림" w:eastAsia="굴림" w:hAnsi="굴림" w:hint="eastAsia"/>
                <w:sz w:val="18"/>
                <w:szCs w:val="20"/>
              </w:rPr>
              <w:t xml:space="preserve">  : 브라질월드컵, 인천아시안게임 등</w:t>
            </w:r>
          </w:p>
          <w:p w:rsidR="00E66032" w:rsidRPr="008B198F" w:rsidRDefault="00E6603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공기업 골프 금지령 </w:t>
            </w:r>
            <w:r w:rsidR="00A14CE4"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등 </w:t>
            </w:r>
            <w:r w:rsidRPr="008B198F">
              <w:rPr>
                <w:rFonts w:ascii="굴림" w:eastAsia="굴림" w:hAnsi="굴림" w:hint="eastAsia"/>
                <w:sz w:val="18"/>
                <w:szCs w:val="20"/>
              </w:rPr>
              <w:t>부정적 이미지</w:t>
            </w:r>
            <w:r w:rsidR="00A14CE4" w:rsidRPr="008B198F">
              <w:rPr>
                <w:rFonts w:ascii="굴림" w:eastAsia="굴림" w:hAnsi="굴림" w:hint="eastAsia"/>
                <w:sz w:val="18"/>
                <w:szCs w:val="20"/>
              </w:rPr>
              <w:t>와 인식</w:t>
            </w:r>
          </w:p>
          <w:p w:rsidR="008E73D5" w:rsidRDefault="008E73D5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>- 부정적인 경제 전망</w:t>
            </w:r>
          </w:p>
          <w:p w:rsidR="00186CF2" w:rsidRPr="008B198F" w:rsidRDefault="00186CF2" w:rsidP="00E66032">
            <w:pPr>
              <w:spacing w:line="360" w:lineRule="auto"/>
              <w:jc w:val="left"/>
              <w:rPr>
                <w:rFonts w:ascii="굴림" w:eastAsia="굴림" w:hAnsi="굴림"/>
                <w:sz w:val="18"/>
                <w:szCs w:val="20"/>
              </w:rPr>
            </w:pPr>
            <w:r w:rsidRPr="008B198F">
              <w:rPr>
                <w:rFonts w:ascii="굴림" w:eastAsia="굴림" w:hAnsi="굴림" w:hint="eastAsia"/>
                <w:sz w:val="18"/>
                <w:szCs w:val="20"/>
              </w:rPr>
              <w:t xml:space="preserve">- </w:t>
            </w:r>
            <w:r>
              <w:rPr>
                <w:rFonts w:ascii="굴림" w:eastAsia="굴림" w:hAnsi="굴림" w:hint="eastAsia"/>
                <w:sz w:val="18"/>
                <w:szCs w:val="20"/>
              </w:rPr>
              <w:t>기후로 인한 국내 대회 개최 주간 한정</w:t>
            </w:r>
          </w:p>
        </w:tc>
      </w:tr>
    </w:tbl>
    <w:p w:rsidR="00517619" w:rsidRPr="00BE3A51" w:rsidRDefault="00E70006" w:rsidP="00BE3A51">
      <w:pPr>
        <w:widowControl/>
        <w:wordWrap/>
        <w:autoSpaceDE/>
        <w:autoSpaceDN/>
        <w:snapToGrid w:val="0"/>
        <w:spacing w:line="360" w:lineRule="auto"/>
        <w:ind w:firstLineChars="200" w:firstLine="432"/>
        <w:rPr>
          <w:rFonts w:ascii="굴림" w:eastAsia="굴림" w:hAnsi="굴림"/>
          <w:b/>
          <w:sz w:val="22"/>
        </w:rPr>
      </w:pPr>
      <w:r w:rsidRPr="00BE3A51">
        <w:rPr>
          <w:rFonts w:ascii="굴림" w:eastAsia="굴림" w:hAnsi="굴림" w:hint="eastAsia"/>
          <w:b/>
          <w:sz w:val="22"/>
        </w:rPr>
        <w:lastRenderedPageBreak/>
        <w:t>2. 2014년도 투어 개최 목표</w:t>
      </w:r>
    </w:p>
    <w:tbl>
      <w:tblPr>
        <w:tblStyle w:val="ab"/>
        <w:tblW w:w="8643" w:type="dxa"/>
        <w:jc w:val="center"/>
        <w:tblInd w:w="727" w:type="dxa"/>
        <w:tblLook w:val="04A0"/>
      </w:tblPr>
      <w:tblGrid>
        <w:gridCol w:w="1252"/>
        <w:gridCol w:w="1231"/>
        <w:gridCol w:w="1232"/>
        <w:gridCol w:w="1232"/>
        <w:gridCol w:w="1232"/>
        <w:gridCol w:w="1232"/>
        <w:gridCol w:w="1232"/>
      </w:tblGrid>
      <w:tr w:rsidR="00784A45" w:rsidRPr="0006270F" w:rsidTr="002329C8">
        <w:trPr>
          <w:trHeight w:val="468"/>
          <w:jc w:val="center"/>
        </w:trPr>
        <w:tc>
          <w:tcPr>
            <w:tcW w:w="1252" w:type="dxa"/>
            <w:vMerge w:val="restart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구분</w:t>
            </w:r>
          </w:p>
        </w:tc>
        <w:tc>
          <w:tcPr>
            <w:tcW w:w="3695" w:type="dxa"/>
            <w:gridSpan w:val="3"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대회수</w:t>
            </w:r>
          </w:p>
        </w:tc>
        <w:tc>
          <w:tcPr>
            <w:tcW w:w="3696" w:type="dxa"/>
            <w:gridSpan w:val="3"/>
            <w:shd w:val="clear" w:color="auto" w:fill="BFBFBF" w:themeFill="background1" w:themeFillShade="BF"/>
            <w:vAlign w:val="center"/>
          </w:tcPr>
          <w:p w:rsidR="00AD445E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총상금</w:t>
            </w:r>
          </w:p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(단위 : 억원)</w:t>
            </w:r>
          </w:p>
        </w:tc>
      </w:tr>
      <w:tr w:rsidR="00784A45" w:rsidRPr="0006270F" w:rsidTr="002329C8">
        <w:trPr>
          <w:trHeight w:val="468"/>
          <w:jc w:val="center"/>
        </w:trPr>
        <w:tc>
          <w:tcPr>
            <w:tcW w:w="1252" w:type="dxa"/>
            <w:vMerge/>
            <w:shd w:val="clear" w:color="auto" w:fill="BFBFBF" w:themeFill="background1" w:themeFillShade="BF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</w:p>
        </w:tc>
        <w:tc>
          <w:tcPr>
            <w:tcW w:w="1231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증감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  <w:tc>
          <w:tcPr>
            <w:tcW w:w="1232" w:type="dxa"/>
            <w:shd w:val="clear" w:color="auto" w:fill="BFBFBF" w:themeFill="background1" w:themeFillShade="BF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증감</w:t>
            </w:r>
          </w:p>
        </w:tc>
      </w:tr>
      <w:tr w:rsidR="00784A45" w:rsidRPr="0006270F" w:rsidTr="00784A45">
        <w:trPr>
          <w:trHeight w:val="454"/>
          <w:jc w:val="center"/>
        </w:trPr>
        <w:tc>
          <w:tcPr>
            <w:tcW w:w="1252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정규투어</w:t>
            </w:r>
          </w:p>
        </w:tc>
        <w:tc>
          <w:tcPr>
            <w:tcW w:w="1231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22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</w:t>
            </w:r>
            <w:r>
              <w:rPr>
                <w:rFonts w:ascii="굴림" w:eastAsia="굴림" w:hAnsi="굴림" w:hint="eastAsia"/>
                <w:b/>
                <w:sz w:val="18"/>
              </w:rPr>
              <w:t>6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+ 4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131</w:t>
            </w:r>
            <w:r w:rsidR="00D512F2">
              <w:rPr>
                <w:rFonts w:ascii="굴림" w:eastAsia="굴림" w:hAnsi="굴림" w:hint="eastAsia"/>
                <w:sz w:val="18"/>
              </w:rPr>
              <w:t>.4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1</w:t>
            </w:r>
            <w:r>
              <w:rPr>
                <w:rFonts w:ascii="굴림" w:eastAsia="굴림" w:hAnsi="굴림" w:hint="eastAsia"/>
                <w:b/>
                <w:sz w:val="18"/>
              </w:rPr>
              <w:t>5</w:t>
            </w:r>
            <w:r w:rsidR="005F5765">
              <w:rPr>
                <w:rFonts w:ascii="굴림" w:eastAsia="굴림" w:hAnsi="굴림" w:hint="eastAsia"/>
                <w:b/>
                <w:sz w:val="18"/>
              </w:rPr>
              <w:t>5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5F576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+ 2</w:t>
            </w:r>
            <w:r w:rsidR="005F5765">
              <w:rPr>
                <w:rFonts w:ascii="굴림" w:eastAsia="굴림" w:hAnsi="굴림" w:hint="eastAsia"/>
                <w:b/>
                <w:sz w:val="18"/>
              </w:rPr>
              <w:t>3</w:t>
            </w:r>
            <w:r w:rsidR="00D512F2">
              <w:rPr>
                <w:rFonts w:ascii="굴림" w:eastAsia="굴림" w:hAnsi="굴림" w:hint="eastAsia"/>
                <w:b/>
                <w:sz w:val="18"/>
              </w:rPr>
              <w:t>.6</w:t>
            </w:r>
          </w:p>
        </w:tc>
      </w:tr>
      <w:tr w:rsidR="00784A45" w:rsidRPr="0006270F" w:rsidTr="00784A45">
        <w:trPr>
          <w:trHeight w:val="454"/>
          <w:jc w:val="center"/>
        </w:trPr>
        <w:tc>
          <w:tcPr>
            <w:tcW w:w="1252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드림투어</w:t>
            </w:r>
          </w:p>
        </w:tc>
        <w:tc>
          <w:tcPr>
            <w:tcW w:w="1231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15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+ 5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7.5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14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+ 6.5</w:t>
            </w:r>
          </w:p>
        </w:tc>
      </w:tr>
      <w:tr w:rsidR="00784A45" w:rsidRPr="0006270F" w:rsidTr="00784A45">
        <w:trPr>
          <w:trHeight w:val="454"/>
          <w:jc w:val="center"/>
        </w:trPr>
        <w:tc>
          <w:tcPr>
            <w:tcW w:w="1252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점프투어</w:t>
            </w:r>
          </w:p>
        </w:tc>
        <w:tc>
          <w:tcPr>
            <w:tcW w:w="1231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16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16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-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4.8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4.8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-</w:t>
            </w:r>
          </w:p>
        </w:tc>
      </w:tr>
      <w:tr w:rsidR="00784A45" w:rsidRPr="0006270F" w:rsidTr="00784A45">
        <w:trPr>
          <w:trHeight w:val="454"/>
          <w:jc w:val="center"/>
        </w:trPr>
        <w:tc>
          <w:tcPr>
            <w:tcW w:w="1252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시니어투어</w:t>
            </w:r>
          </w:p>
        </w:tc>
        <w:tc>
          <w:tcPr>
            <w:tcW w:w="1231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10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10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-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4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4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-</w:t>
            </w:r>
          </w:p>
        </w:tc>
      </w:tr>
      <w:tr w:rsidR="00784A45" w:rsidRPr="0006270F" w:rsidTr="00784A45">
        <w:trPr>
          <w:trHeight w:val="454"/>
          <w:jc w:val="center"/>
        </w:trPr>
        <w:tc>
          <w:tcPr>
            <w:tcW w:w="1252" w:type="dxa"/>
            <w:vAlign w:val="center"/>
          </w:tcPr>
          <w:p w:rsidR="00784A45" w:rsidRPr="003C0623" w:rsidRDefault="00784A45" w:rsidP="003C062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계</w:t>
            </w:r>
          </w:p>
        </w:tc>
        <w:tc>
          <w:tcPr>
            <w:tcW w:w="1231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6</w:t>
            </w:r>
            <w:r>
              <w:rPr>
                <w:rFonts w:ascii="굴림" w:eastAsia="굴림" w:hAnsi="굴림" w:hint="eastAsia"/>
                <w:sz w:val="18"/>
              </w:rPr>
              <w:t>3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7</w:t>
            </w:r>
            <w:r>
              <w:rPr>
                <w:rFonts w:ascii="굴림" w:eastAsia="굴림" w:hAnsi="굴림" w:hint="eastAsia"/>
                <w:b/>
                <w:sz w:val="18"/>
              </w:rPr>
              <w:t>2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+ 9</w:t>
            </w:r>
          </w:p>
        </w:tc>
        <w:tc>
          <w:tcPr>
            <w:tcW w:w="1232" w:type="dxa"/>
            <w:vAlign w:val="center"/>
          </w:tcPr>
          <w:p w:rsidR="00784A45" w:rsidRPr="003C0623" w:rsidRDefault="00784A45" w:rsidP="00784A4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147.</w:t>
            </w:r>
            <w:r w:rsidR="00D512F2">
              <w:rPr>
                <w:rFonts w:ascii="굴림" w:eastAsia="굴림" w:hAnsi="굴림" w:hint="eastAsia"/>
                <w:sz w:val="18"/>
              </w:rPr>
              <w:t>7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784A45" w:rsidRPr="003C0623" w:rsidRDefault="00784A45" w:rsidP="005F576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17</w:t>
            </w:r>
            <w:r w:rsidR="005F5765">
              <w:rPr>
                <w:rFonts w:ascii="굴림" w:eastAsia="굴림" w:hAnsi="굴림" w:hint="eastAsia"/>
                <w:b/>
                <w:sz w:val="18"/>
              </w:rPr>
              <w:t>7</w:t>
            </w:r>
            <w:r w:rsidRPr="003C0623">
              <w:rPr>
                <w:rFonts w:ascii="굴림" w:eastAsia="굴림" w:hAnsi="굴림" w:hint="eastAsia"/>
                <w:b/>
                <w:sz w:val="18"/>
              </w:rPr>
              <w:t>.8</w:t>
            </w:r>
          </w:p>
        </w:tc>
        <w:tc>
          <w:tcPr>
            <w:tcW w:w="1232" w:type="dxa"/>
            <w:vAlign w:val="center"/>
          </w:tcPr>
          <w:p w:rsidR="00784A45" w:rsidRDefault="00784A45" w:rsidP="005F5765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>
              <w:rPr>
                <w:rFonts w:ascii="굴림" w:eastAsia="굴림" w:hAnsi="굴림" w:hint="eastAsia"/>
                <w:b/>
                <w:sz w:val="18"/>
              </w:rPr>
              <w:t>+ 3</w:t>
            </w:r>
            <w:r w:rsidR="005F5765">
              <w:rPr>
                <w:rFonts w:ascii="굴림" w:eastAsia="굴림" w:hAnsi="굴림" w:hint="eastAsia"/>
                <w:b/>
                <w:sz w:val="18"/>
              </w:rPr>
              <w:t>0</w:t>
            </w:r>
            <w:r>
              <w:rPr>
                <w:rFonts w:ascii="굴림" w:eastAsia="굴림" w:hAnsi="굴림" w:hint="eastAsia"/>
                <w:b/>
                <w:sz w:val="18"/>
              </w:rPr>
              <w:t>.</w:t>
            </w:r>
            <w:r w:rsidR="00D512F2">
              <w:rPr>
                <w:rFonts w:ascii="굴림" w:eastAsia="굴림" w:hAnsi="굴림" w:hint="eastAsia"/>
                <w:b/>
                <w:sz w:val="18"/>
              </w:rPr>
              <w:t>1</w:t>
            </w:r>
          </w:p>
        </w:tc>
      </w:tr>
    </w:tbl>
    <w:p w:rsidR="00E96E65" w:rsidRPr="00A3326B" w:rsidRDefault="00B46DD8" w:rsidP="00B46DD8">
      <w:pPr>
        <w:widowControl/>
        <w:wordWrap/>
        <w:autoSpaceDE/>
        <w:autoSpaceDN/>
        <w:snapToGrid w:val="0"/>
        <w:spacing w:line="360" w:lineRule="auto"/>
        <w:jc w:val="left"/>
        <w:rPr>
          <w:rFonts w:ascii="굴림" w:eastAsia="굴림" w:hAnsi="굴림"/>
          <w:sz w:val="18"/>
          <w:szCs w:val="18"/>
        </w:rPr>
      </w:pPr>
      <w:r>
        <w:rPr>
          <w:rFonts w:ascii="굴림" w:eastAsia="굴림" w:hAnsi="굴림" w:hint="eastAsia"/>
          <w:sz w:val="18"/>
          <w:szCs w:val="18"/>
        </w:rPr>
        <w:t xml:space="preserve">        </w:t>
      </w:r>
      <w:r w:rsidR="00A3326B" w:rsidRPr="00A3326B">
        <w:rPr>
          <w:rFonts w:ascii="굴림" w:eastAsia="굴림" w:hAnsi="굴림" w:hint="eastAsia"/>
          <w:sz w:val="18"/>
          <w:szCs w:val="18"/>
        </w:rPr>
        <w:t>※ LPGA KEB</w:t>
      </w:r>
      <w:r w:rsidR="007D5C81">
        <w:rPr>
          <w:rFonts w:ascii="굴림" w:eastAsia="굴림" w:hAnsi="굴림" w:hint="eastAsia"/>
          <w:sz w:val="18"/>
          <w:szCs w:val="18"/>
        </w:rPr>
        <w:t>∙</w:t>
      </w:r>
      <w:r w:rsidR="00A3326B" w:rsidRPr="00A3326B">
        <w:rPr>
          <w:rFonts w:ascii="굴림" w:eastAsia="굴림" w:hAnsi="굴림" w:hint="eastAsia"/>
          <w:sz w:val="18"/>
          <w:szCs w:val="18"/>
        </w:rPr>
        <w:t>HanaBank Championship</w:t>
      </w:r>
      <w:r>
        <w:rPr>
          <w:rFonts w:ascii="굴림" w:eastAsia="굴림" w:hAnsi="굴림" w:hint="eastAsia"/>
          <w:sz w:val="18"/>
          <w:szCs w:val="18"/>
        </w:rPr>
        <w:t xml:space="preserve"> </w:t>
      </w:r>
      <w:r w:rsidR="001954BD">
        <w:rPr>
          <w:rFonts w:ascii="굴림" w:eastAsia="굴림" w:hAnsi="굴림" w:cs="굴림" w:hint="eastAsia"/>
          <w:kern w:val="0"/>
          <w:sz w:val="18"/>
          <w:szCs w:val="18"/>
        </w:rPr>
        <w:t>제외</w:t>
      </w:r>
    </w:p>
    <w:p w:rsidR="00A3326B" w:rsidRPr="0006270F" w:rsidRDefault="00A3326B" w:rsidP="00E96E65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</w:p>
    <w:p w:rsidR="00E70006" w:rsidRPr="00C45D50" w:rsidRDefault="00E70006" w:rsidP="008A7D05">
      <w:pPr>
        <w:widowControl/>
        <w:wordWrap/>
        <w:autoSpaceDE/>
        <w:autoSpaceDN/>
        <w:snapToGrid w:val="0"/>
        <w:spacing w:line="360" w:lineRule="auto"/>
        <w:ind w:firstLineChars="200" w:firstLine="432"/>
        <w:rPr>
          <w:rFonts w:ascii="굴림" w:eastAsia="굴림" w:hAnsi="굴림"/>
          <w:b/>
          <w:sz w:val="18"/>
        </w:rPr>
      </w:pPr>
      <w:r w:rsidRPr="00BE3A51">
        <w:rPr>
          <w:rFonts w:ascii="굴림" w:eastAsia="굴림" w:hAnsi="굴림" w:hint="eastAsia"/>
          <w:b/>
          <w:sz w:val="22"/>
        </w:rPr>
        <w:t>3. 2014년도 예산 안</w:t>
      </w:r>
      <w:r w:rsidR="008A7D05">
        <w:rPr>
          <w:rFonts w:ascii="굴림" w:eastAsia="굴림" w:hAnsi="굴림" w:hint="eastAsia"/>
          <w:b/>
          <w:sz w:val="22"/>
        </w:rPr>
        <w:t xml:space="preserve">                                                      </w:t>
      </w:r>
      <w:r w:rsidR="00715677" w:rsidRPr="00C45D50">
        <w:rPr>
          <w:rFonts w:ascii="굴림" w:eastAsia="굴림" w:hAnsi="굴림" w:hint="eastAsia"/>
          <w:b/>
          <w:sz w:val="18"/>
        </w:rPr>
        <w:t>(단위 : 원)</w:t>
      </w:r>
    </w:p>
    <w:tbl>
      <w:tblPr>
        <w:tblStyle w:val="ab"/>
        <w:tblW w:w="0" w:type="auto"/>
        <w:jc w:val="center"/>
        <w:tblLayout w:type="fixed"/>
        <w:tblLook w:val="04A0"/>
      </w:tblPr>
      <w:tblGrid>
        <w:gridCol w:w="822"/>
        <w:gridCol w:w="1299"/>
        <w:gridCol w:w="1299"/>
        <w:gridCol w:w="1299"/>
        <w:gridCol w:w="1299"/>
        <w:gridCol w:w="1299"/>
        <w:gridCol w:w="1299"/>
      </w:tblGrid>
      <w:tr w:rsidR="003C0623" w:rsidRPr="0006270F" w:rsidTr="008A7D05">
        <w:trPr>
          <w:trHeight w:val="397"/>
          <w:jc w:val="center"/>
        </w:trPr>
        <w:tc>
          <w:tcPr>
            <w:tcW w:w="822" w:type="dxa"/>
            <w:vMerge w:val="restart"/>
            <w:shd w:val="clear" w:color="auto" w:fill="BFBFBF" w:themeFill="background1" w:themeFillShade="BF"/>
            <w:vAlign w:val="center"/>
          </w:tcPr>
          <w:p w:rsidR="003C0623" w:rsidRPr="003C0623" w:rsidRDefault="003C0623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구분</w:t>
            </w:r>
          </w:p>
        </w:tc>
        <w:tc>
          <w:tcPr>
            <w:tcW w:w="2598" w:type="dxa"/>
            <w:gridSpan w:val="2"/>
            <w:shd w:val="clear" w:color="auto" w:fill="BFBFBF" w:themeFill="background1" w:themeFillShade="BF"/>
            <w:vAlign w:val="center"/>
          </w:tcPr>
          <w:p w:rsidR="003C0623" w:rsidRPr="003C0623" w:rsidRDefault="003C0623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수입</w:t>
            </w:r>
          </w:p>
        </w:tc>
        <w:tc>
          <w:tcPr>
            <w:tcW w:w="2598" w:type="dxa"/>
            <w:gridSpan w:val="2"/>
            <w:shd w:val="clear" w:color="auto" w:fill="BFBFBF" w:themeFill="background1" w:themeFillShade="BF"/>
            <w:vAlign w:val="center"/>
          </w:tcPr>
          <w:p w:rsidR="003C0623" w:rsidRPr="003C0623" w:rsidRDefault="003C0623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지출</w:t>
            </w:r>
          </w:p>
        </w:tc>
        <w:tc>
          <w:tcPr>
            <w:tcW w:w="2598" w:type="dxa"/>
            <w:gridSpan w:val="2"/>
            <w:shd w:val="clear" w:color="auto" w:fill="BFBFBF" w:themeFill="background1" w:themeFillShade="BF"/>
            <w:vAlign w:val="center"/>
          </w:tcPr>
          <w:p w:rsidR="003C0623" w:rsidRPr="003C0623" w:rsidRDefault="003C0623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당기순이익</w:t>
            </w:r>
          </w:p>
        </w:tc>
      </w:tr>
      <w:tr w:rsidR="00E96E65" w:rsidRPr="0006270F" w:rsidTr="00F70BE8">
        <w:trPr>
          <w:trHeight w:val="397"/>
          <w:jc w:val="center"/>
        </w:trPr>
        <w:tc>
          <w:tcPr>
            <w:tcW w:w="822" w:type="dxa"/>
            <w:vMerge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KLPGA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KLPGT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KLPGA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KLPGT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KLPGA</w:t>
            </w:r>
          </w:p>
        </w:tc>
        <w:tc>
          <w:tcPr>
            <w:tcW w:w="1299" w:type="dxa"/>
            <w:shd w:val="clear" w:color="auto" w:fill="BFBFBF" w:themeFill="background1" w:themeFillShade="BF"/>
            <w:vAlign w:val="center"/>
          </w:tcPr>
          <w:p w:rsidR="00E96E65" w:rsidRPr="003C0623" w:rsidRDefault="00E96E65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KLPGT</w:t>
            </w:r>
          </w:p>
        </w:tc>
      </w:tr>
      <w:tr w:rsidR="005D4E8E" w:rsidRPr="0006270F" w:rsidTr="00F70BE8">
        <w:trPr>
          <w:trHeight w:val="567"/>
          <w:jc w:val="center"/>
        </w:trPr>
        <w:tc>
          <w:tcPr>
            <w:tcW w:w="822" w:type="dxa"/>
            <w:vAlign w:val="center"/>
          </w:tcPr>
          <w:p w:rsidR="005D4E8E" w:rsidRPr="003C0623" w:rsidRDefault="005D4E8E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1,824,976,657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4,798,291,422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859,301,666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4,150,397,630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965,674,981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4,150,397,630</w:t>
            </w:r>
          </w:p>
        </w:tc>
      </w:tr>
      <w:tr w:rsidR="005D4E8E" w:rsidRPr="0006270F" w:rsidTr="00F70BE8">
        <w:trPr>
          <w:trHeight w:val="567"/>
          <w:jc w:val="center"/>
        </w:trPr>
        <w:tc>
          <w:tcPr>
            <w:tcW w:w="822" w:type="dxa"/>
            <w:vAlign w:val="center"/>
          </w:tcPr>
          <w:p w:rsidR="005D4E8E" w:rsidRPr="003C0623" w:rsidRDefault="005D4E8E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달성액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6,623,268,079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5,009,699,296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D4E8E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 w:rsidRPr="005D4E8E">
              <w:rPr>
                <w:rFonts w:ascii="굴림" w:eastAsia="굴림" w:hAnsi="굴림" w:hint="eastAsia"/>
                <w:sz w:val="14"/>
              </w:rPr>
              <w:t>1,613,568,783</w:t>
            </w:r>
          </w:p>
        </w:tc>
      </w:tr>
      <w:tr w:rsidR="005D4E8E" w:rsidRPr="0006270F" w:rsidTr="00F70BE8">
        <w:trPr>
          <w:trHeight w:val="567"/>
          <w:jc w:val="center"/>
        </w:trPr>
        <w:tc>
          <w:tcPr>
            <w:tcW w:w="822" w:type="dxa"/>
            <w:vAlign w:val="center"/>
          </w:tcPr>
          <w:p w:rsidR="005D4E8E" w:rsidRPr="003C0623" w:rsidRDefault="005D4E8E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112703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2,463,136,436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8,513,685,337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1,641,724,200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5,954,318,900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F71CC" w:rsidP="005F71C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841,412,236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2,559,366,437</w:t>
            </w:r>
          </w:p>
        </w:tc>
      </w:tr>
      <w:tr w:rsidR="005D4E8E" w:rsidRPr="0006270F" w:rsidTr="00F70BE8">
        <w:trPr>
          <w:trHeight w:val="567"/>
          <w:jc w:val="center"/>
        </w:trPr>
        <w:tc>
          <w:tcPr>
            <w:tcW w:w="822" w:type="dxa"/>
            <w:vAlign w:val="center"/>
          </w:tcPr>
          <w:p w:rsidR="005D4E8E" w:rsidRPr="003C0623" w:rsidRDefault="005D4E8E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예산액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10,996,821,773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7,596,043,100</w:t>
            </w:r>
          </w:p>
        </w:tc>
        <w:tc>
          <w:tcPr>
            <w:tcW w:w="2598" w:type="dxa"/>
            <w:gridSpan w:val="2"/>
            <w:shd w:val="clear" w:color="auto" w:fill="auto"/>
            <w:vAlign w:val="center"/>
          </w:tcPr>
          <w:p w:rsidR="005D4E8E" w:rsidRPr="005D4E8E" w:rsidRDefault="005F71CC" w:rsidP="0071567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4"/>
              </w:rPr>
            </w:pPr>
            <w:r>
              <w:rPr>
                <w:rFonts w:ascii="굴림" w:eastAsia="굴림" w:hAnsi="굴림" w:hint="eastAsia"/>
                <w:sz w:val="14"/>
              </w:rPr>
              <w:t>3,400,778,673</w:t>
            </w:r>
          </w:p>
        </w:tc>
      </w:tr>
    </w:tbl>
    <w:p w:rsidR="00E96E65" w:rsidRPr="0006270F" w:rsidRDefault="00E70006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</w:t>
      </w:r>
    </w:p>
    <w:p w:rsidR="00E70006" w:rsidRPr="00BE3A51" w:rsidRDefault="00E70006" w:rsidP="00BE3A51">
      <w:pPr>
        <w:widowControl/>
        <w:wordWrap/>
        <w:autoSpaceDE/>
        <w:autoSpaceDN/>
        <w:snapToGrid w:val="0"/>
        <w:spacing w:line="360" w:lineRule="auto"/>
        <w:ind w:firstLineChars="200" w:firstLine="432"/>
        <w:rPr>
          <w:rFonts w:ascii="굴림" w:eastAsia="굴림" w:hAnsi="굴림"/>
          <w:b/>
          <w:sz w:val="22"/>
        </w:rPr>
      </w:pPr>
      <w:r w:rsidRPr="00BE3A51">
        <w:rPr>
          <w:rFonts w:ascii="굴림" w:eastAsia="굴림" w:hAnsi="굴림" w:hint="eastAsia"/>
          <w:b/>
          <w:sz w:val="22"/>
        </w:rPr>
        <w:t>4. 2014년도 발전기금 목표액</w:t>
      </w:r>
    </w:p>
    <w:tbl>
      <w:tblPr>
        <w:tblStyle w:val="ab"/>
        <w:tblW w:w="0" w:type="auto"/>
        <w:jc w:val="center"/>
        <w:tblLayout w:type="fixed"/>
        <w:tblLook w:val="04A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517619" w:rsidRPr="0006270F" w:rsidTr="003A611C">
        <w:trPr>
          <w:trHeight w:val="567"/>
          <w:jc w:val="center"/>
        </w:trPr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연도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2007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2008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2009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2010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2011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2012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2013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b/>
                <w:sz w:val="18"/>
              </w:rPr>
            </w:pPr>
            <w:r w:rsidRPr="003C0623">
              <w:rPr>
                <w:rFonts w:ascii="굴림" w:eastAsia="굴림" w:hAnsi="굴림" w:hint="eastAsia"/>
                <w:b/>
                <w:sz w:val="18"/>
              </w:rPr>
              <w:t>2014</w:t>
            </w:r>
          </w:p>
        </w:tc>
      </w:tr>
      <w:tr w:rsidR="00517619" w:rsidRPr="0006270F" w:rsidTr="00FB0C7F">
        <w:trPr>
          <w:trHeight w:val="567"/>
          <w:jc w:val="center"/>
        </w:trPr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발전기금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75억원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85억원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105억원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130억원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153억원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176억원</w:t>
            </w:r>
          </w:p>
        </w:tc>
        <w:tc>
          <w:tcPr>
            <w:tcW w:w="964" w:type="dxa"/>
            <w:vAlign w:val="center"/>
          </w:tcPr>
          <w:p w:rsidR="00517619" w:rsidRPr="003C0623" w:rsidRDefault="00AB0E1D" w:rsidP="00502AD9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 w:rsidRPr="003C0623">
              <w:rPr>
                <w:rFonts w:ascii="굴림" w:eastAsia="굴림" w:hAnsi="굴림" w:hint="eastAsia"/>
                <w:sz w:val="18"/>
              </w:rPr>
              <w:t>190억원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517619" w:rsidRPr="003C0623" w:rsidRDefault="005D4E8E" w:rsidP="00A81210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22</w:t>
            </w:r>
            <w:r w:rsidR="00A81210">
              <w:rPr>
                <w:rFonts w:ascii="굴림" w:eastAsia="굴림" w:hAnsi="굴림" w:hint="eastAsia"/>
                <w:sz w:val="18"/>
              </w:rPr>
              <w:t>4</w:t>
            </w:r>
            <w:r>
              <w:rPr>
                <w:rFonts w:ascii="굴림" w:eastAsia="굴림" w:hAnsi="굴림" w:hint="eastAsia"/>
                <w:sz w:val="18"/>
              </w:rPr>
              <w:t>억원</w:t>
            </w:r>
          </w:p>
        </w:tc>
      </w:tr>
    </w:tbl>
    <w:p w:rsidR="00517619" w:rsidRPr="0006270F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</w:p>
    <w:p w:rsidR="00E70006" w:rsidRPr="00BE3A51" w:rsidRDefault="00E70006" w:rsidP="00517619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b/>
          <w:sz w:val="22"/>
        </w:rPr>
      </w:pPr>
      <w:r w:rsidRPr="00BE3A51">
        <w:rPr>
          <w:rFonts w:ascii="굴림" w:eastAsia="굴림" w:hAnsi="굴림" w:hint="eastAsia"/>
          <w:b/>
          <w:sz w:val="22"/>
        </w:rPr>
        <w:t xml:space="preserve">    5. 2014년도 5대 사업 목표</w:t>
      </w:r>
    </w:p>
    <w:p w:rsidR="00517619" w:rsidRPr="0006270F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  가. 투어 환경 및 기반 구축 강화</w:t>
      </w:r>
    </w:p>
    <w:p w:rsidR="00517619" w:rsidRPr="0006270F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  나. 기존사업과 신규사업의 시너지 창출을 위한 마케팅 전개</w:t>
      </w:r>
    </w:p>
    <w:p w:rsidR="00517619" w:rsidRPr="0006270F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  다. PR채널 확대 및 KLPGA 브랜드 강화</w:t>
      </w:r>
    </w:p>
    <w:p w:rsidR="00517619" w:rsidRPr="0006270F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  라. KLPGA 경영 / 관리 효율성 제고</w:t>
      </w:r>
    </w:p>
    <w:p w:rsidR="00517619" w:rsidRDefault="00517619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  <w:r w:rsidRPr="0006270F">
        <w:rPr>
          <w:rFonts w:ascii="굴림" w:eastAsia="굴림" w:hAnsi="굴림" w:hint="eastAsia"/>
          <w:sz w:val="22"/>
        </w:rPr>
        <w:t xml:space="preserve">      마. 회원 복지 및 복리후생 강화</w:t>
      </w:r>
    </w:p>
    <w:p w:rsidR="0006270F" w:rsidRPr="0006270F" w:rsidRDefault="0006270F" w:rsidP="00E70006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sz w:val="22"/>
        </w:rPr>
      </w:pPr>
    </w:p>
    <w:p w:rsidR="00232A9C" w:rsidRDefault="00232A9C">
      <w:pPr>
        <w:widowControl/>
        <w:wordWrap/>
        <w:autoSpaceDE/>
        <w:autoSpaceDN/>
        <w:jc w:val="left"/>
        <w:rPr>
          <w:rFonts w:ascii="굴림체" w:eastAsia="굴림체" w:hAnsi="굴림체" w:cs="굴림"/>
          <w:b/>
          <w:color w:val="000000"/>
          <w:kern w:val="0"/>
          <w:sz w:val="24"/>
          <w:szCs w:val="24"/>
        </w:rPr>
      </w:pPr>
      <w:r>
        <w:rPr>
          <w:rFonts w:ascii="굴림체" w:eastAsia="굴림체" w:hAnsi="굴림체" w:cs="굴림"/>
          <w:b/>
          <w:color w:val="000000"/>
          <w:kern w:val="0"/>
          <w:sz w:val="24"/>
          <w:szCs w:val="24"/>
        </w:rPr>
        <w:br w:type="page"/>
      </w:r>
    </w:p>
    <w:p w:rsidR="001B3B90" w:rsidRDefault="00516ED4" w:rsidP="00E33B72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  <w:b/>
          <w:sz w:val="24"/>
          <w:szCs w:val="24"/>
        </w:rPr>
      </w:pPr>
      <w:r w:rsidRPr="00516ED4">
        <w:rPr>
          <w:rFonts w:ascii="굴림체" w:eastAsia="굴림체" w:hAnsi="굴림체" w:cs="굴림" w:hint="eastAsia"/>
          <w:b/>
          <w:color w:val="000000"/>
          <w:kern w:val="0"/>
          <w:sz w:val="24"/>
          <w:szCs w:val="24"/>
        </w:rPr>
        <w:lastRenderedPageBreak/>
        <w:t>Ⅱ</w:t>
      </w:r>
      <w:r w:rsidRPr="00516ED4">
        <w:rPr>
          <w:rFonts w:ascii="굴림" w:eastAsia="굴림" w:hAnsi="굴림" w:hint="eastAsia"/>
          <w:b/>
          <w:sz w:val="24"/>
          <w:szCs w:val="24"/>
        </w:rPr>
        <w:t>. 5대 사업 목표 및 세부 추진 전략</w:t>
      </w:r>
    </w:p>
    <w:p w:rsidR="00925BE0" w:rsidRDefault="00925BE0" w:rsidP="00E33B72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A4734D" w:rsidRDefault="00A4734D" w:rsidP="00E33B72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  <w:r w:rsidRPr="002B4418">
        <w:rPr>
          <w:rFonts w:ascii="굴림" w:eastAsia="굴림" w:hAnsi="굴림" w:hint="eastAsia"/>
          <w:b/>
          <w:sz w:val="22"/>
        </w:rPr>
        <w:t>1. 투어 환경 및 기반 구축 강화</w:t>
      </w:r>
    </w:p>
    <w:p w:rsidR="00A347F3" w:rsidRDefault="00516ED4" w:rsidP="00E33B72">
      <w:pPr>
        <w:spacing w:line="360" w:lineRule="auto"/>
        <w:rPr>
          <w:rFonts w:ascii="굴림" w:eastAsia="굴림" w:hAnsi="굴림"/>
          <w:sz w:val="22"/>
        </w:rPr>
      </w:pPr>
      <w:r w:rsidRPr="00A347F3">
        <w:rPr>
          <w:rFonts w:ascii="굴림" w:eastAsia="굴림" w:hAnsi="굴림" w:hint="eastAsia"/>
          <w:sz w:val="22"/>
        </w:rPr>
        <w:t xml:space="preserve"> </w:t>
      </w:r>
      <w:r w:rsidR="004C612E" w:rsidRPr="00A347F3">
        <w:rPr>
          <w:rFonts w:ascii="굴림" w:eastAsia="굴림" w:hAnsi="굴림" w:hint="eastAsia"/>
          <w:sz w:val="22"/>
        </w:rPr>
        <w:t xml:space="preserve">   </w:t>
      </w:r>
      <w:r w:rsidRPr="00A347F3">
        <w:rPr>
          <w:rFonts w:ascii="굴림" w:eastAsia="굴림" w:hAnsi="굴림" w:hint="eastAsia"/>
          <w:sz w:val="22"/>
        </w:rPr>
        <w:t xml:space="preserve"> </w:t>
      </w:r>
      <w:r w:rsidR="00925BE0">
        <w:rPr>
          <w:rFonts w:ascii="굴림" w:eastAsia="굴림" w:hAnsi="굴림" w:hint="eastAsia"/>
          <w:sz w:val="22"/>
        </w:rPr>
        <w:t xml:space="preserve">가. </w:t>
      </w:r>
      <w:r w:rsidRPr="00A347F3">
        <w:rPr>
          <w:rFonts w:ascii="굴림" w:eastAsia="굴림" w:hAnsi="굴림" w:hint="eastAsia"/>
          <w:sz w:val="22"/>
        </w:rPr>
        <w:t>배경: 향상된 투어 환경을 통해 스폰서, 미디어, 갤러리, 플레이어</w:t>
      </w:r>
      <w:r w:rsidR="002C28A8" w:rsidRPr="00A347F3">
        <w:rPr>
          <w:rFonts w:ascii="굴림" w:eastAsia="굴림" w:hAnsi="굴림" w:hint="eastAsia"/>
          <w:sz w:val="22"/>
        </w:rPr>
        <w:t>의</w:t>
      </w:r>
      <w:r w:rsidRPr="00A347F3">
        <w:rPr>
          <w:rFonts w:ascii="굴림" w:eastAsia="굴림" w:hAnsi="굴림" w:hint="eastAsia"/>
          <w:sz w:val="22"/>
        </w:rPr>
        <w:t xml:space="preserve"> 만족 극대화</w:t>
      </w:r>
    </w:p>
    <w:p w:rsidR="00877C82" w:rsidRPr="00877C82" w:rsidRDefault="00925BE0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나. 내용</w:t>
      </w:r>
      <w:r w:rsidR="00877C82">
        <w:rPr>
          <w:rFonts w:ascii="굴림" w:eastAsia="굴림" w:hAnsi="굴림" w:hint="eastAsia"/>
          <w:sz w:val="22"/>
        </w:rPr>
        <w:t xml:space="preserve">           </w:t>
      </w:r>
    </w:p>
    <w:p w:rsidR="00925BE0" w:rsidRDefault="00925BE0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1) 정규투어 2</w:t>
      </w:r>
      <w:r w:rsidR="00877C82">
        <w:rPr>
          <w:rFonts w:ascii="굴림" w:eastAsia="굴림" w:hAnsi="굴림" w:hint="eastAsia"/>
          <w:sz w:val="22"/>
        </w:rPr>
        <w:t>6</w:t>
      </w:r>
      <w:r>
        <w:rPr>
          <w:rFonts w:ascii="굴림" w:eastAsia="굴림" w:hAnsi="굴림" w:hint="eastAsia"/>
          <w:sz w:val="22"/>
        </w:rPr>
        <w:t>개, 드림투어 20개, 점프투어 16개, 시니어투어 10개 대회 개최</w:t>
      </w:r>
    </w:p>
    <w:tbl>
      <w:tblPr>
        <w:tblStyle w:val="ab"/>
        <w:tblW w:w="8930" w:type="dxa"/>
        <w:tblInd w:w="1384" w:type="dxa"/>
        <w:tblLook w:val="04A0"/>
      </w:tblPr>
      <w:tblGrid>
        <w:gridCol w:w="8930"/>
      </w:tblGrid>
      <w:tr w:rsidR="00877C82" w:rsidTr="008A7D05">
        <w:trPr>
          <w:trHeight w:val="527"/>
        </w:trPr>
        <w:tc>
          <w:tcPr>
            <w:tcW w:w="8930" w:type="dxa"/>
          </w:tcPr>
          <w:p w:rsidR="00432AA4" w:rsidRDefault="00877C82" w:rsidP="00721E21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 xml:space="preserve">* </w:t>
            </w:r>
            <w:r w:rsidR="00721E21">
              <w:rPr>
                <w:rFonts w:ascii="굴림" w:eastAsia="굴림" w:hAnsi="굴림" w:hint="eastAsia"/>
                <w:sz w:val="22"/>
              </w:rPr>
              <w:t>정규투어</w:t>
            </w:r>
            <w:r>
              <w:rPr>
                <w:rFonts w:ascii="굴림" w:eastAsia="굴림" w:hAnsi="굴림" w:hint="eastAsia"/>
                <w:sz w:val="22"/>
              </w:rPr>
              <w:t xml:space="preserve"> 총상금 약 15</w:t>
            </w:r>
            <w:r w:rsidR="005F5765">
              <w:rPr>
                <w:rFonts w:ascii="굴림" w:eastAsia="굴림" w:hAnsi="굴림" w:hint="eastAsia"/>
                <w:sz w:val="22"/>
              </w:rPr>
              <w:t>5</w:t>
            </w:r>
            <w:r>
              <w:rPr>
                <w:rFonts w:ascii="굴림" w:eastAsia="굴림" w:hAnsi="굴림" w:hint="eastAsia"/>
                <w:sz w:val="22"/>
              </w:rPr>
              <w:t xml:space="preserve">억 원, </w:t>
            </w:r>
            <w:r w:rsidR="00432AA4">
              <w:rPr>
                <w:rFonts w:ascii="굴림" w:eastAsia="굴림" w:hAnsi="굴림" w:hint="eastAsia"/>
                <w:sz w:val="22"/>
              </w:rPr>
              <w:t xml:space="preserve">역대 KLPGA </w:t>
            </w:r>
            <w:r>
              <w:rPr>
                <w:rFonts w:ascii="굴림" w:eastAsia="굴림" w:hAnsi="굴림" w:hint="eastAsia"/>
                <w:sz w:val="22"/>
              </w:rPr>
              <w:t>최대 규모로 개최</w:t>
            </w:r>
          </w:p>
          <w:p w:rsidR="00877C82" w:rsidRDefault="00432AA4" w:rsidP="00721E21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 xml:space="preserve">  </w:t>
            </w:r>
            <w:r w:rsidR="00877C82">
              <w:rPr>
                <w:rFonts w:ascii="굴림" w:eastAsia="굴림" w:hAnsi="굴림" w:hint="eastAsia"/>
                <w:sz w:val="22"/>
              </w:rPr>
              <w:t>(LPGA 하나외환 챔피언십 제외)</w:t>
            </w:r>
          </w:p>
          <w:p w:rsidR="00721E21" w:rsidRDefault="00721E21" w:rsidP="00721E21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* 드림투어 1개 디비전(5개 대회) 증설 및 대회당 상금 7천만원으로 인상</w:t>
            </w:r>
          </w:p>
          <w:p w:rsidR="00721E21" w:rsidRDefault="00721E21" w:rsidP="00721E21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 w:val="22"/>
              </w:rPr>
              <w:t>* 2014년 전체투어</w:t>
            </w:r>
            <w:r w:rsidR="00645E9A">
              <w:rPr>
                <w:rFonts w:ascii="굴림" w:eastAsia="굴림" w:hAnsi="굴림" w:hint="eastAsia"/>
                <w:sz w:val="22"/>
              </w:rPr>
              <w:t xml:space="preserve"> 72</w:t>
            </w:r>
            <w:r>
              <w:rPr>
                <w:rFonts w:ascii="굴림" w:eastAsia="굴림" w:hAnsi="굴림" w:hint="eastAsia"/>
                <w:sz w:val="22"/>
              </w:rPr>
              <w:t>개 및 총상금 약</w:t>
            </w:r>
            <w:r w:rsidR="005F5765">
              <w:rPr>
                <w:rFonts w:ascii="굴림" w:eastAsia="굴림" w:hAnsi="굴림" w:hint="eastAsia"/>
                <w:sz w:val="22"/>
              </w:rPr>
              <w:t xml:space="preserve"> 178</w:t>
            </w:r>
            <w:r>
              <w:rPr>
                <w:rFonts w:ascii="굴림" w:eastAsia="굴림" w:hAnsi="굴림" w:hint="eastAsia"/>
                <w:sz w:val="22"/>
              </w:rPr>
              <w:t>억원</w:t>
            </w:r>
            <w:r w:rsidR="00432AA4">
              <w:rPr>
                <w:rFonts w:ascii="굴림" w:eastAsia="굴림" w:hAnsi="굴림" w:hint="eastAsia"/>
                <w:sz w:val="22"/>
              </w:rPr>
              <w:t>으로 역대 KLPGA 최대 규모로 개최</w:t>
            </w:r>
          </w:p>
        </w:tc>
      </w:tr>
    </w:tbl>
    <w:p w:rsidR="002D2124" w:rsidRDefault="002D2124" w:rsidP="00E33B72">
      <w:pPr>
        <w:spacing w:line="360" w:lineRule="auto"/>
        <w:rPr>
          <w:rFonts w:ascii="굴림" w:eastAsia="굴림" w:hAnsi="굴림"/>
          <w:sz w:val="22"/>
        </w:rPr>
      </w:pPr>
    </w:p>
    <w:p w:rsidR="00925BE0" w:rsidRDefault="00925BE0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2) 스폰서, 미디어, 갤러리, 플레이어가 만족할 수 있는 투어 환경 구축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637EC9" w:rsidTr="00637EC9">
        <w:tc>
          <w:tcPr>
            <w:tcW w:w="8906" w:type="dxa"/>
          </w:tcPr>
          <w:p w:rsidR="00637EC9" w:rsidRPr="006100C5" w:rsidRDefault="00AC0EE4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스폰서 만족을 위한 다양한 베네핏 프로그램 개발 및 권한 강화</w:t>
            </w:r>
          </w:p>
          <w:p w:rsidR="00AC0EE4" w:rsidRPr="006100C5" w:rsidRDefault="00AC0EE4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 xml:space="preserve"> - 미디어노출 확대, 포토콜, 사인회, 프로암 기념품</w:t>
            </w:r>
            <w:r w:rsidR="006100C5">
              <w:rPr>
                <w:rFonts w:ascii="굴림" w:eastAsia="굴림" w:hAnsi="굴림" w:hint="eastAsia"/>
              </w:rPr>
              <w:t>(</w:t>
            </w:r>
            <w:r w:rsidRPr="006100C5">
              <w:rPr>
                <w:rFonts w:ascii="굴림" w:eastAsia="굴림" w:hAnsi="굴림" w:hint="eastAsia"/>
              </w:rPr>
              <w:t>프로 싸인</w:t>
            </w:r>
            <w:r w:rsidR="006100C5">
              <w:rPr>
                <w:rFonts w:ascii="굴림" w:eastAsia="굴림" w:hAnsi="굴림" w:hint="eastAsia"/>
              </w:rPr>
              <w:t xml:space="preserve"> 포함)</w:t>
            </w:r>
            <w:r w:rsidRPr="006100C5">
              <w:rPr>
                <w:rFonts w:ascii="굴림" w:eastAsia="굴림" w:hAnsi="굴림" w:hint="eastAsia"/>
              </w:rPr>
              <w:t xml:space="preserve"> </w:t>
            </w:r>
            <w:r w:rsidR="006100C5">
              <w:rPr>
                <w:rFonts w:ascii="굴림" w:eastAsia="굴림" w:hAnsi="굴림" w:hint="eastAsia"/>
              </w:rPr>
              <w:t>참가자</w:t>
            </w:r>
            <w:r w:rsidRPr="006100C5">
              <w:rPr>
                <w:rFonts w:ascii="굴림" w:eastAsia="굴림" w:hAnsi="굴림" w:hint="eastAsia"/>
              </w:rPr>
              <w:t xml:space="preserve"> 증정 등</w:t>
            </w:r>
          </w:p>
          <w:p w:rsidR="006100C5" w:rsidRDefault="006100C5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투어운영 매뉴얼 제작</w:t>
            </w:r>
            <w:r w:rsidRPr="006100C5">
              <w:rPr>
                <w:rFonts w:ascii="굴림" w:eastAsia="굴림" w:hAnsi="굴림" w:hint="eastAsia"/>
              </w:rPr>
              <w:t xml:space="preserve"> </w:t>
            </w:r>
          </w:p>
          <w:p w:rsidR="00637EC9" w:rsidRPr="006100C5" w:rsidRDefault="006100C5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Pr="006100C5">
              <w:rPr>
                <w:rFonts w:ascii="굴림" w:eastAsia="굴림" w:hAnsi="굴림" w:hint="eastAsia"/>
              </w:rPr>
              <w:t xml:space="preserve">- </w:t>
            </w:r>
            <w:r w:rsidR="00637EC9" w:rsidRPr="006100C5">
              <w:rPr>
                <w:rFonts w:ascii="굴림" w:eastAsia="굴림" w:hAnsi="굴림" w:hint="eastAsia"/>
              </w:rPr>
              <w:t>경기</w:t>
            </w:r>
            <w:r w:rsidR="005D4E8E">
              <w:rPr>
                <w:rFonts w:ascii="굴림" w:eastAsia="굴림" w:hAnsi="굴림" w:hint="eastAsia"/>
              </w:rPr>
              <w:t>운영</w:t>
            </w:r>
            <w:r w:rsidR="00637EC9" w:rsidRPr="006100C5">
              <w:rPr>
                <w:rFonts w:ascii="굴림" w:eastAsia="굴림" w:hAnsi="굴림" w:hint="eastAsia"/>
              </w:rPr>
              <w:t>, 미디어운영, 대행사 역할, 갤러리운영, 설치물운영, 스코어관리 등</w:t>
            </w:r>
          </w:p>
          <w:p w:rsidR="00637EC9" w:rsidRPr="006100C5" w:rsidRDefault="006100C5" w:rsidP="00637EC9">
            <w:pPr>
              <w:pStyle w:val="a4"/>
              <w:spacing w:line="360" w:lineRule="auto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다양한 기록 산출 및 각종 이슈를 신속히 미디어에 제공</w:t>
            </w:r>
          </w:p>
          <w:p w:rsidR="00637EC9" w:rsidRPr="006100C5" w:rsidRDefault="006100C5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갤러리를 대상으로 직접 참여할 수 있는 다양한 이벤트 개최</w:t>
            </w:r>
            <w:r w:rsidRPr="006100C5">
              <w:rPr>
                <w:rFonts w:ascii="굴림" w:eastAsia="굴림" w:hAnsi="굴림" w:hint="eastAsia"/>
              </w:rPr>
              <w:t xml:space="preserve"> - </w:t>
            </w:r>
            <w:r w:rsidR="00637EC9" w:rsidRPr="006100C5">
              <w:rPr>
                <w:rFonts w:ascii="굴림" w:eastAsia="굴림" w:hAnsi="굴림" w:hint="eastAsia"/>
              </w:rPr>
              <w:t>골프클리닉, 사인회 등</w:t>
            </w:r>
          </w:p>
          <w:p w:rsidR="00637EC9" w:rsidRPr="006100C5" w:rsidRDefault="006100C5" w:rsidP="00637EC9">
            <w:pPr>
              <w:pStyle w:val="a4"/>
              <w:spacing w:line="360" w:lineRule="auto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슬로우 플레이 규제 강화</w:t>
            </w:r>
          </w:p>
          <w:p w:rsidR="00AC0EE4" w:rsidRPr="006100C5" w:rsidRDefault="00AC0EE4" w:rsidP="00637EC9">
            <w:pPr>
              <w:pStyle w:val="a4"/>
              <w:spacing w:line="360" w:lineRule="auto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 xml:space="preserve"> </w:t>
            </w:r>
            <w:r w:rsidR="006100C5" w:rsidRPr="006100C5">
              <w:rPr>
                <w:rFonts w:ascii="굴림" w:eastAsia="굴림" w:hAnsi="굴림" w:hint="eastAsia"/>
              </w:rPr>
              <w:t xml:space="preserve">- </w:t>
            </w:r>
            <w:r w:rsidRPr="006100C5">
              <w:rPr>
                <w:rFonts w:ascii="굴림" w:eastAsia="굴림" w:hAnsi="굴림" w:hint="eastAsia"/>
              </w:rPr>
              <w:t>위반 시: 1회 50만원 / 2회 100만원(1게임출장정지) / 3회 200만원(3게임 출정정지)</w:t>
            </w:r>
          </w:p>
          <w:p w:rsidR="00637EC9" w:rsidRPr="006100C5" w:rsidRDefault="006100C5" w:rsidP="00637EC9">
            <w:pPr>
              <w:pStyle w:val="a4"/>
              <w:spacing w:line="360" w:lineRule="auto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637EC9" w:rsidRPr="006100C5">
              <w:rPr>
                <w:rFonts w:ascii="굴림" w:eastAsia="굴림" w:hAnsi="굴림" w:hint="eastAsia"/>
              </w:rPr>
              <w:t xml:space="preserve"> 경기운영방식 변경</w:t>
            </w:r>
            <w:r w:rsidRPr="006100C5">
              <w:rPr>
                <w:rFonts w:ascii="굴림" w:eastAsia="굴림" w:hAnsi="굴림" w:hint="eastAsia"/>
              </w:rPr>
              <w:t xml:space="preserve"> - </w:t>
            </w:r>
            <w:r w:rsidR="00637EC9" w:rsidRPr="006100C5">
              <w:rPr>
                <w:rFonts w:ascii="굴림" w:eastAsia="굴림" w:hAnsi="굴림" w:hint="eastAsia"/>
              </w:rPr>
              <w:t>1부/2부 티</w:t>
            </w:r>
            <w:r w:rsidR="00AC0EE4" w:rsidRPr="006100C5">
              <w:rPr>
                <w:rFonts w:ascii="굴림" w:eastAsia="굴림" w:hAnsi="굴림" w:hint="eastAsia"/>
              </w:rPr>
              <w:t xml:space="preserve"> 오프</w:t>
            </w:r>
            <w:r w:rsidR="00637EC9" w:rsidRPr="006100C5">
              <w:rPr>
                <w:rFonts w:ascii="굴림" w:eastAsia="굴림" w:hAnsi="굴림" w:hint="eastAsia"/>
              </w:rPr>
              <w:t xml:space="preserve"> 방식</w:t>
            </w:r>
          </w:p>
          <w:p w:rsidR="00637EC9" w:rsidRDefault="006100C5" w:rsidP="006100C5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 w:rsidRPr="006100C5">
              <w:rPr>
                <w:rFonts w:ascii="굴림" w:eastAsia="굴림" w:hAnsi="굴림" w:hint="eastAsia"/>
                <w:szCs w:val="20"/>
              </w:rPr>
              <w:t>*</w:t>
            </w:r>
            <w:r w:rsidR="00637EC9" w:rsidRPr="006100C5">
              <w:rPr>
                <w:rFonts w:ascii="굴림" w:eastAsia="굴림" w:hAnsi="굴림" w:hint="eastAsia"/>
                <w:szCs w:val="20"/>
              </w:rPr>
              <w:t xml:space="preserve"> 최상의 경기조건</w:t>
            </w:r>
            <w:r w:rsidRPr="006100C5">
              <w:rPr>
                <w:rFonts w:ascii="굴림" w:eastAsia="굴림" w:hAnsi="굴림" w:hint="eastAsia"/>
                <w:szCs w:val="20"/>
              </w:rPr>
              <w:t xml:space="preserve"> - </w:t>
            </w:r>
            <w:r w:rsidR="00637EC9" w:rsidRPr="006100C5">
              <w:rPr>
                <w:rFonts w:ascii="굴림" w:eastAsia="굴림" w:hAnsi="굴림" w:hint="eastAsia"/>
                <w:szCs w:val="20"/>
              </w:rPr>
              <w:t>탄력적인 KLPGA 코스세팅 가이드라인 시행</w:t>
            </w:r>
          </w:p>
        </w:tc>
      </w:tr>
    </w:tbl>
    <w:p w:rsidR="00637EC9" w:rsidRDefault="00637EC9" w:rsidP="00E33B72">
      <w:pPr>
        <w:spacing w:line="360" w:lineRule="auto"/>
        <w:rPr>
          <w:rFonts w:ascii="굴림" w:eastAsia="굴림" w:hAnsi="굴림"/>
          <w:sz w:val="22"/>
        </w:rPr>
      </w:pPr>
    </w:p>
    <w:p w:rsidR="00925BE0" w:rsidRDefault="00925BE0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3) </w:t>
      </w:r>
      <w:r w:rsidRPr="00925BE0">
        <w:rPr>
          <w:rFonts w:ascii="굴림" w:eastAsia="굴림" w:hAnsi="굴림" w:hint="eastAsia"/>
          <w:sz w:val="22"/>
        </w:rPr>
        <w:t>드림</w:t>
      </w:r>
      <w:r w:rsidRPr="00925BE0">
        <w:rPr>
          <w:rFonts w:ascii="굴림" w:eastAsia="굴림" w:hAnsi="굴림"/>
          <w:sz w:val="22"/>
        </w:rPr>
        <w:t>(2부), 점프(3부), 시니어 투어의 역할 재정립을 통한 투어 기반 조성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CD366B">
        <w:tc>
          <w:tcPr>
            <w:tcW w:w="8906" w:type="dxa"/>
            <w:vAlign w:val="center"/>
          </w:tcPr>
          <w:p w:rsidR="00B677C0" w:rsidRPr="006100C5" w:rsidRDefault="006100C5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 w:hint="eastAsia"/>
              </w:rPr>
              <w:t xml:space="preserve"> 투어 역할 재정립 및 활성화를 통한 KLPGA투어 발전 기반 조성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88" w:left="1296" w:hangingChars="560" w:hanging="1120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- 드림투어: KLPGA투어(1부) 진출을 위한 교두보적 역할과 경쟁력 있는 투어로 재정립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- 점프투어: 회원특전을 위한 경쟁과 기회의 투어로서의 재정립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- 참가자격기준 변경을 통한 투어 차별화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111" w:left="222" w:firstLineChars="47" w:firstLine="94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• 드림투어: 정회원·준회원 ▶ 정회원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158" w:left="1420" w:hangingChars="552" w:hanging="1104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• 점프투어: 정회원·준회원·티칭회원·프로지망생 ▶ 준회원·티칭회원·프로지망생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- 상금 증액 및 특전을 통한 투어 참여 활성화 도모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leftChars="158" w:left="998" w:hangingChars="341" w:hanging="682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• 드림투어: 상금 5천만원(대회당) ▶ 7천만원(대회당)</w:t>
            </w:r>
          </w:p>
          <w:p w:rsidR="00B677C0" w:rsidRPr="006100C5" w:rsidRDefault="00B677C0" w:rsidP="00D132F2">
            <w:pPr>
              <w:pStyle w:val="a4"/>
              <w:spacing w:line="360" w:lineRule="auto"/>
              <w:ind w:firstLineChars="725" w:firstLine="1450"/>
              <w:jc w:val="left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 w:hint="eastAsia"/>
              </w:rPr>
              <w:t>정규투어 시드권 3명 ▶ 정규투어 시드권 6명</w:t>
            </w:r>
          </w:p>
          <w:p w:rsidR="00B677C0" w:rsidRPr="003D285F" w:rsidRDefault="006100C5" w:rsidP="006100C5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6100C5"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 w:hint="eastAsia"/>
              </w:rPr>
              <w:t xml:space="preserve"> </w:t>
            </w:r>
            <w:r w:rsidRPr="006100C5">
              <w:rPr>
                <w:rFonts w:ascii="굴림" w:eastAsia="굴림" w:hAnsi="굴림" w:hint="eastAsia"/>
              </w:rPr>
              <w:t>의료서비스지</w:t>
            </w:r>
            <w:r w:rsidR="002E687F">
              <w:rPr>
                <w:rFonts w:ascii="굴림" w:eastAsia="굴림" w:hAnsi="굴림" w:hint="eastAsia"/>
              </w:rPr>
              <w:t>원</w:t>
            </w:r>
            <w:r w:rsidRPr="006100C5">
              <w:rPr>
                <w:rFonts w:ascii="굴림" w:eastAsia="굴림" w:hAnsi="굴림" w:hint="eastAsia"/>
              </w:rPr>
              <w:t xml:space="preserve"> - </w:t>
            </w:r>
            <w:r w:rsidR="00B677C0" w:rsidRPr="006100C5">
              <w:rPr>
                <w:rFonts w:ascii="굴림" w:eastAsia="굴림" w:hAnsi="굴림" w:hint="eastAsia"/>
              </w:rPr>
              <w:t xml:space="preserve">앰블런스 및 </w:t>
            </w:r>
            <w:r w:rsidRPr="006100C5">
              <w:rPr>
                <w:rFonts w:ascii="굴림" w:eastAsia="굴림" w:hAnsi="굴림" w:hint="eastAsia"/>
              </w:rPr>
              <w:t>트레이너</w:t>
            </w:r>
            <w:r w:rsidR="00B677C0" w:rsidRPr="006100C5">
              <w:rPr>
                <w:rFonts w:ascii="굴림" w:eastAsia="굴림" w:hAnsi="굴림" w:hint="eastAsia"/>
              </w:rPr>
              <w:t xml:space="preserve"> 대회현장에 파견</w:t>
            </w:r>
          </w:p>
        </w:tc>
      </w:tr>
    </w:tbl>
    <w:p w:rsidR="00925BE0" w:rsidRDefault="00925BE0" w:rsidP="00E33B72">
      <w:pPr>
        <w:spacing w:line="360" w:lineRule="auto"/>
        <w:rPr>
          <w:rFonts w:ascii="굴림" w:eastAsia="굴림" w:hAnsi="굴림"/>
          <w:sz w:val="22"/>
        </w:rPr>
      </w:pPr>
    </w:p>
    <w:p w:rsidR="00925BE0" w:rsidRDefault="00925BE0" w:rsidP="00925BE0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  <w:r>
        <w:rPr>
          <w:rFonts w:ascii="굴림" w:eastAsia="굴림" w:hAnsi="굴림" w:hint="eastAsia"/>
          <w:b/>
          <w:sz w:val="22"/>
        </w:rPr>
        <w:lastRenderedPageBreak/>
        <w:t>2. 기존</w:t>
      </w:r>
      <w:r w:rsidR="00DF5524">
        <w:rPr>
          <w:rFonts w:ascii="굴림" w:eastAsia="굴림" w:hAnsi="굴림" w:hint="eastAsia"/>
          <w:b/>
          <w:sz w:val="22"/>
        </w:rPr>
        <w:t xml:space="preserve"> 및</w:t>
      </w:r>
      <w:r>
        <w:rPr>
          <w:rFonts w:ascii="굴림" w:eastAsia="굴림" w:hAnsi="굴림" w:hint="eastAsia"/>
          <w:b/>
          <w:sz w:val="22"/>
        </w:rPr>
        <w:t xml:space="preserve"> 신규사업의 시너지 창출을 위한 마케팅 전개</w:t>
      </w:r>
    </w:p>
    <w:p w:rsidR="00925BE0" w:rsidRDefault="00925BE0" w:rsidP="00925BE0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     </w:t>
      </w:r>
      <w:r w:rsidRPr="00925BE0">
        <w:rPr>
          <w:rFonts w:ascii="굴림" w:eastAsia="굴림" w:hAnsi="굴림" w:hint="eastAsia"/>
          <w:sz w:val="22"/>
        </w:rPr>
        <w:t>가. 배경</w:t>
      </w:r>
      <w:r w:rsidRPr="00A347F3">
        <w:rPr>
          <w:rFonts w:ascii="굴림" w:eastAsia="굴림" w:hAnsi="굴림" w:hint="eastAsia"/>
          <w:sz w:val="22"/>
        </w:rPr>
        <w:t>: KLPGA에 대한 우호적 환경을 바탕으로 다양하고 효과적인 마케팅 활동 전개</w:t>
      </w:r>
    </w:p>
    <w:p w:rsidR="00925BE0" w:rsidRDefault="00DA1B8C" w:rsidP="00925BE0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</w:t>
      </w:r>
      <w:r w:rsidR="00925BE0">
        <w:rPr>
          <w:rFonts w:ascii="굴림" w:eastAsia="굴림" w:hAnsi="굴림" w:hint="eastAsia"/>
          <w:sz w:val="22"/>
        </w:rPr>
        <w:t>나. 내용</w:t>
      </w:r>
    </w:p>
    <w:p w:rsidR="00226BB9" w:rsidRDefault="00226BB9" w:rsidP="00925BE0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1) </w:t>
      </w:r>
      <w:r w:rsidR="004D07AC" w:rsidRPr="004D07AC">
        <w:rPr>
          <w:rFonts w:ascii="굴림" w:eastAsia="굴림" w:hAnsi="굴림" w:hint="eastAsia"/>
          <w:sz w:val="22"/>
        </w:rPr>
        <w:t>대회</w:t>
      </w:r>
      <w:r w:rsidR="004D07AC" w:rsidRPr="004D07AC">
        <w:rPr>
          <w:rFonts w:ascii="굴림" w:eastAsia="굴림" w:hAnsi="굴림"/>
          <w:sz w:val="22"/>
        </w:rPr>
        <w:t xml:space="preserve"> 관련 부문 역량 강화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2D2124">
        <w:tc>
          <w:tcPr>
            <w:tcW w:w="8906" w:type="dxa"/>
            <w:vAlign w:val="center"/>
          </w:tcPr>
          <w:p w:rsidR="00B677C0" w:rsidRPr="006100C5" w:rsidRDefault="00B677C0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 w:rsidRPr="006100C5">
              <w:rPr>
                <w:rFonts w:ascii="굴림" w:eastAsia="굴림" w:hAnsi="굴림"/>
              </w:rPr>
              <w:t>정규, 드림</w:t>
            </w:r>
            <w:r w:rsidRPr="006100C5">
              <w:rPr>
                <w:rFonts w:ascii="굴림" w:eastAsia="굴림" w:hAnsi="굴림" w:hint="eastAsia"/>
              </w:rPr>
              <w:t xml:space="preserve">, 점프, 시니어 </w:t>
            </w:r>
            <w:r w:rsidRPr="006100C5">
              <w:rPr>
                <w:rFonts w:ascii="굴림" w:eastAsia="굴림" w:hAnsi="굴림"/>
              </w:rPr>
              <w:t>등 신규대회 유치</w:t>
            </w:r>
            <w:r w:rsidRPr="006100C5">
              <w:rPr>
                <w:rFonts w:ascii="굴림" w:eastAsia="굴림" w:hAnsi="굴림" w:hint="eastAsia"/>
              </w:rPr>
              <w:t xml:space="preserve"> 및 기존 대회 업그레이드(계약금, 계약기간 등)</w:t>
            </w:r>
          </w:p>
        </w:tc>
      </w:tr>
    </w:tbl>
    <w:p w:rsidR="00B677C0" w:rsidRDefault="00B677C0" w:rsidP="00925BE0">
      <w:pPr>
        <w:spacing w:line="360" w:lineRule="auto"/>
        <w:rPr>
          <w:rFonts w:ascii="굴림" w:eastAsia="굴림" w:hAnsi="굴림"/>
          <w:sz w:val="22"/>
        </w:rPr>
      </w:pPr>
    </w:p>
    <w:p w:rsidR="004D07AC" w:rsidRDefault="004D07AC" w:rsidP="00925BE0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2) 마케팅 수익 사업 강화 및 신규 사업 개발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2D2124">
        <w:tc>
          <w:tcPr>
            <w:tcW w:w="8906" w:type="dxa"/>
            <w:vAlign w:val="center"/>
          </w:tcPr>
          <w:p w:rsidR="00B677C0" w:rsidRPr="006100C5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/>
              </w:rPr>
              <w:t xml:space="preserve"> 방송중계권, 마케팅대행권 수익 확대</w:t>
            </w:r>
          </w:p>
          <w:p w:rsidR="00B677C0" w:rsidRPr="006100C5" w:rsidRDefault="006100C5" w:rsidP="006100C5">
            <w:pPr>
              <w:pStyle w:val="a4"/>
              <w:spacing w:line="360" w:lineRule="auto"/>
              <w:ind w:left="2400" w:hangingChars="1200" w:hanging="24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="00B677C0" w:rsidRPr="006100C5">
              <w:rPr>
                <w:rFonts w:ascii="굴림" w:eastAsia="굴림" w:hAnsi="굴림"/>
              </w:rPr>
              <w:t>- 신규 수익</w:t>
            </w:r>
            <w:r w:rsidR="00B677C0" w:rsidRPr="006100C5">
              <w:rPr>
                <w:rFonts w:ascii="굴림" w:eastAsia="굴림" w:hAnsi="굴림" w:hint="eastAsia"/>
              </w:rPr>
              <w:t xml:space="preserve"> </w:t>
            </w:r>
            <w:r w:rsidR="00B677C0" w:rsidRPr="006100C5">
              <w:rPr>
                <w:rFonts w:ascii="굴림" w:eastAsia="굴림" w:hAnsi="굴림"/>
              </w:rPr>
              <w:t>모델 창출 : KLPGA머천다이즈 상품판매, 온라인 쇼핑몰 운영</w:t>
            </w:r>
          </w:p>
          <w:p w:rsidR="00B677C0" w:rsidRPr="006100C5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="00B677C0" w:rsidRPr="006100C5">
              <w:rPr>
                <w:rFonts w:ascii="굴림" w:eastAsia="굴림" w:hAnsi="굴림"/>
              </w:rPr>
              <w:t>- 기존 사업 수익 확대 : 공식 스폰서, 서플라이어, 기록판매 등</w:t>
            </w:r>
          </w:p>
          <w:p w:rsidR="006100C5" w:rsidRDefault="006100C5" w:rsidP="006100C5">
            <w:pPr>
              <w:spacing w:line="360" w:lineRule="auto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 xml:space="preserve"> </w:t>
            </w:r>
            <w:r w:rsidR="00B677C0" w:rsidRPr="006100C5">
              <w:rPr>
                <w:rFonts w:ascii="굴림" w:eastAsia="굴림" w:hAnsi="굴림"/>
                <w:szCs w:val="20"/>
              </w:rPr>
              <w:t xml:space="preserve">- 신규 사업 개발 : 네이밍 스폰서 확대(자선, A보드 등), </w:t>
            </w:r>
            <w:r>
              <w:rPr>
                <w:rFonts w:ascii="굴림" w:eastAsia="굴림" w:hAnsi="굴림" w:hint="eastAsia"/>
                <w:szCs w:val="20"/>
              </w:rPr>
              <w:t>대회</w:t>
            </w:r>
            <w:r w:rsidR="00B677C0" w:rsidRPr="006100C5">
              <w:rPr>
                <w:rFonts w:ascii="굴림" w:eastAsia="굴림" w:hAnsi="굴림"/>
                <w:szCs w:val="20"/>
              </w:rPr>
              <w:t xml:space="preserve"> 온라인</w:t>
            </w:r>
            <w:r>
              <w:rPr>
                <w:rFonts w:ascii="굴림" w:eastAsia="굴림" w:hAnsi="굴림" w:hint="eastAsia"/>
                <w:szCs w:val="20"/>
              </w:rPr>
              <w:t xml:space="preserve"> </w:t>
            </w:r>
            <w:r w:rsidR="00B677C0" w:rsidRPr="006100C5">
              <w:rPr>
                <w:rFonts w:ascii="굴림" w:eastAsia="굴림" w:hAnsi="굴림"/>
                <w:szCs w:val="20"/>
              </w:rPr>
              <w:t>티켓</w:t>
            </w:r>
            <w:r w:rsidR="00B677C0" w:rsidRPr="006100C5">
              <w:rPr>
                <w:rFonts w:ascii="굴림" w:eastAsia="굴림" w:hAnsi="굴림" w:hint="eastAsia"/>
                <w:szCs w:val="20"/>
              </w:rPr>
              <w:t xml:space="preserve"> </w:t>
            </w:r>
            <w:r w:rsidR="00B677C0" w:rsidRPr="006100C5">
              <w:rPr>
                <w:rFonts w:ascii="굴림" w:eastAsia="굴림" w:hAnsi="굴림"/>
                <w:szCs w:val="20"/>
              </w:rPr>
              <w:t xml:space="preserve">시스템 개발, </w:t>
            </w:r>
          </w:p>
          <w:p w:rsidR="00B677C0" w:rsidRDefault="006100C5" w:rsidP="006100C5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Cs w:val="20"/>
              </w:rPr>
              <w:t xml:space="preserve">                    </w:t>
            </w:r>
            <w:r w:rsidR="00B677C0" w:rsidRPr="006100C5">
              <w:rPr>
                <w:rFonts w:ascii="굴림" w:eastAsia="굴림" w:hAnsi="굴림"/>
                <w:szCs w:val="20"/>
              </w:rPr>
              <w:t>골프박람회 추진</w:t>
            </w:r>
          </w:p>
        </w:tc>
      </w:tr>
    </w:tbl>
    <w:p w:rsidR="00B677C0" w:rsidRDefault="00B677C0" w:rsidP="00925BE0">
      <w:pPr>
        <w:spacing w:line="360" w:lineRule="auto"/>
        <w:rPr>
          <w:rFonts w:ascii="굴림" w:eastAsia="굴림" w:hAnsi="굴림"/>
          <w:sz w:val="22"/>
        </w:rPr>
      </w:pPr>
    </w:p>
    <w:p w:rsidR="004D07AC" w:rsidRDefault="004D07AC" w:rsidP="00925BE0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 3) 글로벌 KLPGA 토대 마련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2D2124">
        <w:tc>
          <w:tcPr>
            <w:tcW w:w="8906" w:type="dxa"/>
            <w:vAlign w:val="center"/>
          </w:tcPr>
          <w:p w:rsidR="00B677C0" w:rsidRPr="006100C5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/>
              </w:rPr>
              <w:t xml:space="preserve"> 신규 공동주관 대회 유치</w:t>
            </w:r>
            <w:r w:rsidR="00B677C0" w:rsidRPr="006100C5">
              <w:rPr>
                <w:rFonts w:ascii="굴림" w:eastAsia="굴림" w:hAnsi="굴림" w:hint="eastAsia"/>
              </w:rPr>
              <w:t xml:space="preserve"> 추진 및 기존 대회 업그레이드(상금 등)</w:t>
            </w:r>
          </w:p>
          <w:p w:rsidR="00DF5524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 w:hint="eastAsia"/>
              </w:rPr>
              <w:t xml:space="preserve"> 문호개방을 통한 Global KLPGA 투어 토대 마련 </w:t>
            </w:r>
          </w:p>
          <w:p w:rsidR="00DF5524" w:rsidRPr="006100C5" w:rsidRDefault="00DF5524" w:rsidP="006F75FC">
            <w:pPr>
              <w:pStyle w:val="a4"/>
              <w:spacing w:line="360" w:lineRule="auto"/>
              <w:ind w:leftChars="88" w:left="222" w:hangingChars="23" w:hanging="46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- </w:t>
            </w:r>
            <w:r w:rsidRPr="006F75FC">
              <w:rPr>
                <w:rFonts w:ascii="굴림" w:eastAsia="굴림" w:hAnsi="굴림" w:hint="eastAsia"/>
              </w:rPr>
              <w:t>해외선수 Q School 시스템 신설 검토 및 준비</w:t>
            </w:r>
          </w:p>
          <w:p w:rsidR="006100C5" w:rsidRPr="006100C5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 w:hint="eastAsia"/>
              </w:rPr>
              <w:t xml:space="preserve"> 외국 대회 벤치마킹 실시</w:t>
            </w:r>
            <w:r w:rsidR="00DF5524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- PGA대회, LPGA대회, 롤렉스랭킹 참석 등</w:t>
            </w:r>
          </w:p>
          <w:p w:rsidR="006100C5" w:rsidRPr="006100C5" w:rsidRDefault="006100C5" w:rsidP="006100C5">
            <w:pPr>
              <w:pStyle w:val="a4"/>
              <w:spacing w:line="360" w:lineRule="auto"/>
              <w:ind w:left="222" w:hangingChars="111" w:hanging="222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6100C5">
              <w:rPr>
                <w:rFonts w:ascii="굴림" w:eastAsia="굴림" w:hAnsi="굴림" w:hint="eastAsia"/>
              </w:rPr>
              <w:t xml:space="preserve"> 해외 유관단체와의 협업 강화</w:t>
            </w:r>
            <w:r w:rsidR="00DF5524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- 각 파트 담당자</w:t>
            </w:r>
            <w:r w:rsidR="00DF5524">
              <w:rPr>
                <w:rFonts w:ascii="굴림" w:eastAsia="굴림" w:hAnsi="굴림" w:hint="eastAsia"/>
              </w:rPr>
              <w:t>간 교류 확대, LPGA 한국사무소 협업</w:t>
            </w:r>
          </w:p>
          <w:p w:rsidR="00B677C0" w:rsidRDefault="006100C5" w:rsidP="002D2124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Cs w:val="20"/>
              </w:rPr>
              <w:t>*</w:t>
            </w:r>
            <w:r w:rsidR="00B677C0" w:rsidRPr="006100C5">
              <w:rPr>
                <w:rFonts w:ascii="굴림" w:eastAsia="굴림" w:hAnsi="굴림" w:hint="eastAsia"/>
                <w:szCs w:val="20"/>
              </w:rPr>
              <w:t xml:space="preserve"> 비시즌 및 다양한 회원들의 해외투어 참가 확대 및 지원 확대</w:t>
            </w:r>
          </w:p>
        </w:tc>
      </w:tr>
    </w:tbl>
    <w:p w:rsidR="00DA1B8C" w:rsidRDefault="00DA1B8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721E21" w:rsidRDefault="00721E21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4D07AC" w:rsidRDefault="004D07A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  <w:r w:rsidRPr="00013BCE">
        <w:rPr>
          <w:rFonts w:ascii="굴림" w:eastAsia="굴림" w:hAnsi="굴림" w:hint="eastAsia"/>
          <w:b/>
          <w:sz w:val="22"/>
        </w:rPr>
        <w:t xml:space="preserve">3. PR </w:t>
      </w:r>
      <w:r>
        <w:rPr>
          <w:rFonts w:ascii="굴림" w:eastAsia="굴림" w:hAnsi="굴림" w:hint="eastAsia"/>
          <w:b/>
          <w:sz w:val="22"/>
        </w:rPr>
        <w:t>채널</w:t>
      </w:r>
      <w:r w:rsidRPr="00013BCE">
        <w:rPr>
          <w:rFonts w:ascii="굴림" w:eastAsia="굴림" w:hAnsi="굴림" w:hint="eastAsia"/>
          <w:b/>
          <w:sz w:val="22"/>
        </w:rPr>
        <w:t xml:space="preserve"> 확대</w:t>
      </w:r>
      <w:r>
        <w:rPr>
          <w:rFonts w:ascii="굴림" w:eastAsia="굴림" w:hAnsi="굴림" w:hint="eastAsia"/>
          <w:b/>
          <w:sz w:val="22"/>
        </w:rPr>
        <w:t xml:space="preserve"> 및 KLPGA 브랜드 강화</w:t>
      </w:r>
    </w:p>
    <w:p w:rsidR="004D07AC" w:rsidRPr="00A347F3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 </w:t>
      </w:r>
      <w:r w:rsidR="006F2551">
        <w:rPr>
          <w:rFonts w:ascii="굴림" w:eastAsia="굴림" w:hAnsi="굴림" w:hint="eastAsia"/>
          <w:b/>
          <w:sz w:val="22"/>
        </w:rPr>
        <w:t xml:space="preserve"> </w:t>
      </w:r>
      <w:r>
        <w:rPr>
          <w:rFonts w:ascii="굴림" w:eastAsia="굴림" w:hAnsi="굴림" w:hint="eastAsia"/>
          <w:b/>
          <w:sz w:val="22"/>
        </w:rPr>
        <w:t xml:space="preserve">   </w:t>
      </w:r>
      <w:r w:rsidRPr="004D07AC">
        <w:rPr>
          <w:rFonts w:ascii="굴림" w:eastAsia="굴림" w:hAnsi="굴림" w:hint="eastAsia"/>
          <w:sz w:val="22"/>
        </w:rPr>
        <w:t xml:space="preserve">가. </w:t>
      </w:r>
      <w:r w:rsidRPr="00A347F3">
        <w:rPr>
          <w:rFonts w:ascii="굴림" w:eastAsia="굴림" w:hAnsi="굴림" w:hint="eastAsia"/>
          <w:sz w:val="22"/>
        </w:rPr>
        <w:t>배경: KLPGA 노출 및 이미지 향상, 회원 및 관계사와의 커뮤니케이션 강화</w:t>
      </w:r>
    </w:p>
    <w:p w:rsidR="004D07AC" w:rsidRDefault="004D07AC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나. 내용</w:t>
      </w:r>
    </w:p>
    <w:p w:rsidR="004D07AC" w:rsidRDefault="004D07AC" w:rsidP="00E33B72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   1) KLPGA 홍보 채널 확대 및 브랜드 파워 강화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이미지광고, </w:t>
            </w:r>
            <w:r w:rsidR="00B677C0" w:rsidRPr="00DF5524">
              <w:rPr>
                <w:rFonts w:ascii="굴림" w:eastAsia="굴림" w:hAnsi="굴림" w:hint="eastAsia"/>
              </w:rPr>
              <w:t xml:space="preserve">앰블럼, </w:t>
            </w:r>
            <w:r w:rsidR="00B677C0" w:rsidRPr="00DF5524">
              <w:rPr>
                <w:rFonts w:ascii="굴림" w:eastAsia="굴림" w:hAnsi="굴림"/>
              </w:rPr>
              <w:t>테마송 등 다양하고 친근하게 팬(대중)에게 어필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KLPGA 슬로건 개발 및 활용</w:t>
            </w:r>
          </w:p>
          <w:p w:rsidR="00DF5524" w:rsidRPr="00DF5524" w:rsidRDefault="00DF5524" w:rsidP="00DF5524">
            <w:pPr>
              <w:pStyle w:val="a4"/>
              <w:spacing w:line="360" w:lineRule="auto"/>
              <w:ind w:left="194" w:hangingChars="97" w:hanging="194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 xml:space="preserve">* </w:t>
            </w:r>
            <w:r w:rsidR="00B677C0" w:rsidRPr="00DF5524">
              <w:rPr>
                <w:rFonts w:ascii="굴림" w:eastAsia="굴림" w:hAnsi="굴림"/>
              </w:rPr>
              <w:t>KLPGA 미디어 커버리지 확대</w:t>
            </w:r>
            <w:r w:rsidRPr="00DF5524">
              <w:rPr>
                <w:rFonts w:ascii="굴림" w:eastAsia="굴림" w:hAnsi="굴림" w:hint="eastAsia"/>
              </w:rPr>
              <w:t xml:space="preserve"> </w:t>
            </w:r>
          </w:p>
          <w:p w:rsidR="00B677C0" w:rsidRPr="00DF5524" w:rsidRDefault="00DF5524" w:rsidP="006F75FC">
            <w:pPr>
              <w:pStyle w:val="a4"/>
              <w:spacing w:line="360" w:lineRule="auto"/>
              <w:ind w:leftChars="88" w:left="316" w:hangingChars="70" w:hanging="140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 xml:space="preserve">- </w:t>
            </w:r>
            <w:r w:rsidR="00B677C0" w:rsidRPr="00DF5524">
              <w:rPr>
                <w:rFonts w:ascii="굴림" w:eastAsia="굴림" w:hAnsi="굴림"/>
              </w:rPr>
              <w:t>주관방송사 중계시간 및</w:t>
            </w:r>
            <w:r w:rsidR="00B677C0" w:rsidRPr="00DF5524"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/>
              </w:rPr>
              <w:t>지상파 노출 확대, 디지털</w:t>
            </w:r>
            <w:r w:rsidRPr="00DF5524"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 w:hint="eastAsia"/>
              </w:rPr>
              <w:t>사</w:t>
            </w:r>
            <w:r w:rsidR="00B677C0" w:rsidRPr="00DF5524">
              <w:rPr>
                <w:rFonts w:ascii="굴림" w:eastAsia="굴림" w:hAnsi="굴림"/>
              </w:rPr>
              <w:t>이니지</w:t>
            </w:r>
            <w:r w:rsidRPr="00DF5524">
              <w:rPr>
                <w:rFonts w:ascii="굴림" w:eastAsia="굴림" w:hAnsi="굴림" w:hint="eastAsia"/>
              </w:rPr>
              <w:t xml:space="preserve"> 노출</w:t>
            </w:r>
            <w:r w:rsidR="00B677C0" w:rsidRPr="00DF5524">
              <w:rPr>
                <w:rFonts w:ascii="굴림" w:eastAsia="굴림" w:hAnsi="굴림"/>
              </w:rPr>
              <w:t>,</w:t>
            </w:r>
            <w:r w:rsidR="00B677C0" w:rsidRPr="00DF5524"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/>
              </w:rPr>
              <w:t>해외 미디어</w:t>
            </w:r>
            <w:r>
              <w:rPr>
                <w:rFonts w:ascii="굴림" w:eastAsia="굴림" w:hAnsi="굴림" w:hint="eastAsia"/>
              </w:rPr>
              <w:t xml:space="preserve"> </w:t>
            </w:r>
            <w:r w:rsidR="00645E9A">
              <w:rPr>
                <w:rFonts w:ascii="굴림" w:eastAsia="굴림" w:hAnsi="굴림" w:hint="eastAsia"/>
              </w:rPr>
              <w:t>확대</w:t>
            </w:r>
            <w:r>
              <w:rPr>
                <w:rFonts w:ascii="굴림" w:eastAsia="굴림" w:hAnsi="굴림" w:hint="eastAsia"/>
              </w:rPr>
              <w:t xml:space="preserve">  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 w:hint="eastAsia"/>
              </w:rPr>
              <w:t xml:space="preserve"> 시즌 시작 전 골프 미디어데이 신설 및 운영</w:t>
            </w:r>
          </w:p>
          <w:p w:rsidR="00DF5524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홈페이지, 모바일 등 동영상 데이터 강화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 xml:space="preserve"> - </w:t>
            </w:r>
            <w:r w:rsidR="00B677C0" w:rsidRPr="00DF5524">
              <w:rPr>
                <w:rFonts w:ascii="굴림" w:eastAsia="굴림" w:hAnsi="굴림"/>
              </w:rPr>
              <w:t>대회 라이브, 하이라이트, 사회공헌활동, 교육 프로그램, 이미지광고 등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전자 뉴스스크랩을 통한 보도현황 및 월간,</w:t>
            </w:r>
            <w:r w:rsidR="00B677C0" w:rsidRPr="00DF5524"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/>
              </w:rPr>
              <w:t>연간 홍보효과 측정</w:t>
            </w:r>
          </w:p>
          <w:p w:rsidR="00B677C0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sz w:val="22"/>
              </w:rPr>
            </w:pPr>
            <w:r w:rsidRPr="00DF5524"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미디어 운영 매뉴얼 제작</w:t>
            </w:r>
            <w:r>
              <w:rPr>
                <w:rFonts w:ascii="굴림" w:eastAsia="굴림" w:hAnsi="굴림" w:hint="eastAsia"/>
              </w:rPr>
              <w:t xml:space="preserve"> / </w:t>
            </w:r>
            <w:r w:rsidR="00B677C0" w:rsidRPr="00DF5524">
              <w:rPr>
                <w:rFonts w:ascii="굴림" w:eastAsia="굴림" w:hAnsi="굴림"/>
              </w:rPr>
              <w:t>명예기자 활동 확대</w:t>
            </w:r>
            <w:r>
              <w:rPr>
                <w:rFonts w:ascii="굴림" w:eastAsia="굴림" w:hAnsi="굴림" w:hint="eastAsia"/>
              </w:rPr>
              <w:t xml:space="preserve"> / </w:t>
            </w:r>
            <w:r w:rsidR="00B677C0" w:rsidRPr="00DF5524">
              <w:rPr>
                <w:rFonts w:ascii="굴림" w:eastAsia="굴림" w:hAnsi="굴림"/>
              </w:rPr>
              <w:t>다양한 스토리를 개발하여 기사화</w:t>
            </w:r>
          </w:p>
        </w:tc>
      </w:tr>
    </w:tbl>
    <w:p w:rsidR="004D07AC" w:rsidRDefault="004D07AC" w:rsidP="006F2551">
      <w:pPr>
        <w:spacing w:line="360" w:lineRule="auto"/>
        <w:ind w:firstLineChars="50" w:firstLine="110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lastRenderedPageBreak/>
        <w:t xml:space="preserve">        2) 커뮤니케이션 활성화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DF5524">
              <w:rPr>
                <w:rFonts w:ascii="굴림" w:eastAsia="굴림" w:hAnsi="굴림"/>
              </w:rPr>
              <w:t xml:space="preserve"> </w:t>
            </w:r>
            <w:r w:rsidR="00B677C0" w:rsidRPr="00DF5524">
              <w:rPr>
                <w:rFonts w:ascii="굴림" w:eastAsia="굴림" w:hAnsi="굴림" w:hint="eastAsia"/>
              </w:rPr>
              <w:t>커뮤니케이션 활성화를 통한 만족 향상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- </w:t>
            </w:r>
            <w:r w:rsidR="00B677C0" w:rsidRPr="00DF5524">
              <w:rPr>
                <w:rFonts w:ascii="굴림" w:eastAsia="굴림" w:hAnsi="굴림" w:hint="eastAsia"/>
              </w:rPr>
              <w:t>회원</w:t>
            </w:r>
            <w:r>
              <w:rPr>
                <w:rFonts w:ascii="굴림" w:eastAsia="굴림" w:hAnsi="굴림" w:hint="eastAsia"/>
              </w:rPr>
              <w:t>:</w:t>
            </w:r>
            <w:r w:rsidR="00B677C0" w:rsidRPr="00DF5524">
              <w:rPr>
                <w:rFonts w:ascii="굴림" w:eastAsia="굴림" w:hAnsi="굴림" w:hint="eastAsia"/>
              </w:rPr>
              <w:t>회원 / 회원</w:t>
            </w:r>
            <w:r>
              <w:rPr>
                <w:rFonts w:ascii="굴림" w:eastAsia="굴림" w:hAnsi="굴림" w:hint="eastAsia"/>
              </w:rPr>
              <w:t>:</w:t>
            </w:r>
            <w:r w:rsidR="00B677C0" w:rsidRPr="00DF5524">
              <w:rPr>
                <w:rFonts w:ascii="굴림" w:eastAsia="굴림" w:hAnsi="굴림" w:hint="eastAsia"/>
              </w:rPr>
              <w:t>사무국 / KLPGA</w:t>
            </w:r>
            <w:r>
              <w:rPr>
                <w:rFonts w:ascii="굴림" w:eastAsia="굴림" w:hAnsi="굴림" w:hint="eastAsia"/>
              </w:rPr>
              <w:t>:</w:t>
            </w:r>
            <w:r w:rsidR="00B677C0" w:rsidRPr="00DF5524">
              <w:rPr>
                <w:rFonts w:ascii="굴림" w:eastAsia="굴림" w:hAnsi="굴림" w:hint="eastAsia"/>
              </w:rPr>
              <w:t>스폰서 / KLPGA</w:t>
            </w:r>
            <w:r>
              <w:rPr>
                <w:rFonts w:ascii="굴림" w:eastAsia="굴림" w:hAnsi="굴림" w:hint="eastAsia"/>
              </w:rPr>
              <w:t>:</w:t>
            </w:r>
            <w:r w:rsidR="00B677C0" w:rsidRPr="00DF5524">
              <w:rPr>
                <w:rFonts w:ascii="굴림" w:eastAsia="굴림" w:hAnsi="굴림" w:hint="eastAsia"/>
              </w:rPr>
              <w:t>미디어 / KLPGA</w:t>
            </w:r>
            <w:r>
              <w:rPr>
                <w:rFonts w:ascii="굴림" w:eastAsia="굴림" w:hAnsi="굴림" w:hint="eastAsia"/>
              </w:rPr>
              <w:t>:</w:t>
            </w:r>
            <w:r w:rsidR="00B677C0" w:rsidRPr="00DF5524">
              <w:rPr>
                <w:rFonts w:ascii="굴림" w:eastAsia="굴림" w:hAnsi="굴림" w:hint="eastAsia"/>
              </w:rPr>
              <w:t xml:space="preserve">관계사 </w:t>
            </w:r>
            <w:r>
              <w:rPr>
                <w:rFonts w:ascii="굴림" w:eastAsia="굴림" w:hAnsi="굴림" w:hint="eastAsia"/>
              </w:rPr>
              <w:t>등 소통 강화</w:t>
            </w:r>
            <w:r w:rsidR="00B677C0" w:rsidRPr="00DF5524">
              <w:rPr>
                <w:rFonts w:ascii="굴림" w:eastAsia="굴림" w:hAnsi="굴림" w:hint="eastAsia"/>
              </w:rPr>
              <w:t xml:space="preserve"> 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 w:hint="eastAsia"/>
              </w:rPr>
              <w:t>- 스폰서라운드, 설명회</w:t>
            </w:r>
            <w:r>
              <w:rPr>
                <w:rFonts w:ascii="굴림" w:eastAsia="굴림" w:hAnsi="굴림" w:hint="eastAsia"/>
              </w:rPr>
              <w:t>, 다양한 미팅</w:t>
            </w:r>
            <w:r w:rsidR="00B677C0" w:rsidRPr="00DF5524">
              <w:rPr>
                <w:rFonts w:ascii="굴림" w:eastAsia="굴림" w:hAnsi="굴림" w:hint="eastAsia"/>
              </w:rPr>
              <w:t xml:space="preserve"> 등 스폰서와 소통</w:t>
            </w:r>
            <w:r>
              <w:rPr>
                <w:rFonts w:ascii="굴림" w:eastAsia="굴림" w:hAnsi="굴림" w:hint="eastAsia"/>
              </w:rPr>
              <w:t xml:space="preserve"> 활성화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/>
              </w:rPr>
              <w:t>- 스폰서, 투어프로, 회원 모두가 참여하고 함께할 수 있는 대상시상식 운영</w:t>
            </w:r>
          </w:p>
          <w:p w:rsidR="00B677C0" w:rsidRPr="00DF5524" w:rsidRDefault="00DF5524" w:rsidP="00DF5524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</w:t>
            </w:r>
            <w:r w:rsidR="00B677C0" w:rsidRPr="00DF5524">
              <w:rPr>
                <w:rFonts w:ascii="굴림" w:eastAsia="굴림" w:hAnsi="굴림"/>
              </w:rPr>
              <w:t>- 사회공헌활동 다양화와 참여를 통한 상호 융합</w:t>
            </w:r>
          </w:p>
          <w:p w:rsidR="00B677C0" w:rsidRDefault="00DF5524" w:rsidP="00B677C0">
            <w:pPr>
              <w:spacing w:line="360" w:lineRule="auto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Cs w:val="20"/>
              </w:rPr>
              <w:t xml:space="preserve"> </w:t>
            </w:r>
            <w:r w:rsidR="00B677C0" w:rsidRPr="00DF5524">
              <w:rPr>
                <w:rFonts w:ascii="굴림" w:eastAsia="굴림" w:hAnsi="굴림"/>
                <w:szCs w:val="20"/>
              </w:rPr>
              <w:t>- 홈페이지(영문 개설) 및 모바일 서비스 퀄러티 향상</w:t>
            </w:r>
          </w:p>
        </w:tc>
      </w:tr>
    </w:tbl>
    <w:p w:rsidR="00DA1B8C" w:rsidRPr="00DF5524" w:rsidRDefault="00DA1B8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DA1B8C" w:rsidRDefault="00DA1B8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4D07AC" w:rsidRDefault="004D07A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  <w:r>
        <w:rPr>
          <w:rFonts w:ascii="굴림" w:eastAsia="굴림" w:hAnsi="굴림" w:hint="eastAsia"/>
          <w:b/>
          <w:sz w:val="22"/>
        </w:rPr>
        <w:t>4</w:t>
      </w:r>
      <w:r>
        <w:rPr>
          <w:rFonts w:ascii="굴림" w:eastAsia="굴림" w:hAnsi="굴림"/>
          <w:b/>
          <w:sz w:val="22"/>
        </w:rPr>
        <w:t>.</w:t>
      </w:r>
      <w:r>
        <w:rPr>
          <w:rFonts w:ascii="굴림" w:eastAsia="굴림" w:hAnsi="굴림" w:hint="eastAsia"/>
          <w:b/>
          <w:sz w:val="22"/>
        </w:rPr>
        <w:t xml:space="preserve"> KLPGA 경영 / 관리 효율성 제고</w:t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 </w:t>
      </w:r>
      <w:r w:rsidR="006F2551">
        <w:rPr>
          <w:rFonts w:ascii="굴림" w:eastAsia="굴림" w:hAnsi="굴림" w:hint="eastAsia"/>
          <w:b/>
          <w:sz w:val="22"/>
        </w:rPr>
        <w:t xml:space="preserve"> </w:t>
      </w:r>
      <w:r>
        <w:rPr>
          <w:rFonts w:ascii="굴림" w:eastAsia="굴림" w:hAnsi="굴림" w:hint="eastAsia"/>
          <w:b/>
          <w:sz w:val="22"/>
        </w:rPr>
        <w:t xml:space="preserve">   </w:t>
      </w:r>
      <w:r w:rsidRPr="004D07AC">
        <w:rPr>
          <w:rFonts w:ascii="굴림" w:eastAsia="굴림" w:hAnsi="굴림" w:hint="eastAsia"/>
          <w:sz w:val="22"/>
        </w:rPr>
        <w:t xml:space="preserve">가. </w:t>
      </w:r>
      <w:r w:rsidRPr="006E77F6">
        <w:rPr>
          <w:rFonts w:ascii="굴림" w:eastAsia="굴림" w:hAnsi="굴림" w:hint="eastAsia"/>
          <w:sz w:val="22"/>
        </w:rPr>
        <w:t>배경: 서비스 및 제도, 규정 개선을 통한 경영 환경 업그레이드</w:t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나. 내용</w:t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>1) 각종 제도 및 규정 정비를 통한 경영효율 증대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각종 규정 정비를 통한 내실화</w:t>
            </w:r>
            <w:r>
              <w:rPr>
                <w:rFonts w:ascii="굴림" w:eastAsia="굴림" w:hAnsi="굴림" w:hint="eastAsia"/>
              </w:rPr>
              <w:t xml:space="preserve"> - </w:t>
            </w:r>
            <w:r w:rsidR="00B677C0" w:rsidRPr="00B2082C">
              <w:rPr>
                <w:rFonts w:ascii="굴림" w:eastAsia="굴림" w:hAnsi="굴림" w:hint="eastAsia"/>
              </w:rPr>
              <w:t>정관규정, 각 분과위원회 규정 등</w:t>
            </w:r>
          </w:p>
          <w:p w:rsidR="00B2082C" w:rsidRDefault="00B2082C" w:rsidP="00F71835">
            <w:pPr>
              <w:spacing w:line="360" w:lineRule="auto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*</w:t>
            </w:r>
            <w:r w:rsidR="00B677C0" w:rsidRPr="00B2082C">
              <w:rPr>
                <w:rFonts w:ascii="굴림" w:eastAsia="굴림" w:hAnsi="굴림"/>
                <w:szCs w:val="20"/>
              </w:rPr>
              <w:t xml:space="preserve"> 인사</w:t>
            </w:r>
            <w:r>
              <w:rPr>
                <w:rFonts w:ascii="굴림" w:eastAsia="굴림" w:hAnsi="굴림" w:hint="eastAsia"/>
                <w:szCs w:val="20"/>
              </w:rPr>
              <w:t>관리</w:t>
            </w:r>
            <w:r w:rsidR="00B677C0" w:rsidRPr="00B2082C">
              <w:rPr>
                <w:rFonts w:ascii="굴림" w:eastAsia="굴림" w:hAnsi="굴림"/>
                <w:szCs w:val="20"/>
              </w:rPr>
              <w:t>/평가규정 정비</w:t>
            </w:r>
          </w:p>
          <w:p w:rsidR="00F71835" w:rsidRPr="00B2082C" w:rsidRDefault="00F71835" w:rsidP="00F71835">
            <w:pPr>
              <w:spacing w:line="360" w:lineRule="auto"/>
              <w:ind w:leftChars="88" w:left="176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- E</w:t>
            </w:r>
            <w:r w:rsidR="00896053">
              <w:rPr>
                <w:rFonts w:ascii="굴림" w:eastAsia="굴림" w:hAnsi="굴림" w:hint="eastAsia"/>
                <w:szCs w:val="20"/>
              </w:rPr>
              <w:t>-</w:t>
            </w:r>
            <w:r>
              <w:rPr>
                <w:rFonts w:ascii="굴림" w:eastAsia="굴림" w:hAnsi="굴림" w:hint="eastAsia"/>
                <w:szCs w:val="20"/>
              </w:rPr>
              <w:t>HRD System 구축으로 체계적이고 계량 가능한 관리시스템</w:t>
            </w:r>
            <w:r w:rsidR="00877C82">
              <w:rPr>
                <w:rFonts w:ascii="굴림" w:eastAsia="굴림" w:hAnsi="굴림" w:hint="eastAsia"/>
                <w:szCs w:val="20"/>
              </w:rPr>
              <w:t xml:space="preserve"> 도입</w:t>
            </w:r>
          </w:p>
        </w:tc>
      </w:tr>
    </w:tbl>
    <w:p w:rsidR="00B677C0" w:rsidRDefault="00B677C0" w:rsidP="004D07AC">
      <w:pPr>
        <w:spacing w:line="360" w:lineRule="auto"/>
        <w:rPr>
          <w:rFonts w:ascii="굴림" w:eastAsia="굴림" w:hAnsi="굴림"/>
          <w:sz w:val="22"/>
        </w:rPr>
      </w:pP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    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>2) 각 분과위원회 전문성 향상 및 역량 강화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CD366B">
        <w:tc>
          <w:tcPr>
            <w:tcW w:w="8906" w:type="dxa"/>
            <w:vAlign w:val="center"/>
          </w:tcPr>
          <w:p w:rsidR="00B677C0" w:rsidRPr="00B2082C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체계적인 인사평가시스템 도입(합리적인 상벌 고과제도)</w:t>
            </w:r>
          </w:p>
          <w:p w:rsidR="00B677C0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각 분과위원회 교육 및 세미나 활성화</w:t>
            </w:r>
          </w:p>
          <w:p w:rsidR="002C78F0" w:rsidRPr="00B2082C" w:rsidRDefault="002C78F0" w:rsidP="002C78F0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각 분과위원회 연 2회 이상 교육 및 세미나 실시</w:t>
            </w:r>
          </w:p>
          <w:p w:rsidR="00B677C0" w:rsidRPr="00B2082C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경기분과위원회</w:t>
            </w:r>
          </w:p>
          <w:p w:rsidR="00B677C0" w:rsidRPr="00B2082C" w:rsidRDefault="00B677C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B2082C">
              <w:rPr>
                <w:rFonts w:ascii="굴림" w:eastAsia="굴림" w:hAnsi="굴림" w:hint="eastAsia"/>
              </w:rPr>
              <w:t xml:space="preserve">  </w:t>
            </w:r>
            <w:r w:rsidR="002C78F0"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전문경기위원제도 도입</w:t>
            </w:r>
          </w:p>
          <w:p w:rsidR="00B677C0" w:rsidRPr="00B2082C" w:rsidRDefault="00B677C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B2082C">
              <w:rPr>
                <w:rFonts w:ascii="굴림" w:eastAsia="굴림" w:hAnsi="굴림" w:hint="eastAsia"/>
              </w:rPr>
              <w:t xml:space="preserve">  </w:t>
            </w:r>
            <w:r w:rsidR="002C78F0"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룰 판정 가이드라인 및 경기위원 업무 매뉴얼 제작</w:t>
            </w:r>
          </w:p>
          <w:p w:rsidR="00B677C0" w:rsidRPr="00B2082C" w:rsidRDefault="00B677C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B2082C">
              <w:rPr>
                <w:rFonts w:ascii="굴림" w:eastAsia="굴림" w:hAnsi="굴림" w:hint="eastAsia"/>
              </w:rPr>
              <w:t xml:space="preserve">  </w:t>
            </w:r>
            <w:r w:rsidR="002C78F0"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자체 룰판정 사례집 발간 및 역대 판정 모음 데이터 베이스화</w:t>
            </w:r>
          </w:p>
          <w:p w:rsidR="00B677C0" w:rsidRPr="00B2082C" w:rsidRDefault="00B677C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B2082C">
              <w:rPr>
                <w:rFonts w:ascii="굴림" w:eastAsia="굴림" w:hAnsi="굴림" w:hint="eastAsia"/>
              </w:rPr>
              <w:t xml:space="preserve">  </w:t>
            </w:r>
            <w:r w:rsidR="002C78F0"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경기위원 교육프로그램 개발(골프룰, 영어, 소양교육등)</w:t>
            </w:r>
          </w:p>
          <w:p w:rsidR="00B677C0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상벌분과위원회</w:t>
            </w:r>
          </w:p>
          <w:p w:rsidR="002C78F0" w:rsidRPr="00B2082C" w:rsidRDefault="002C78F0" w:rsidP="002C78F0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과거 판례집 제작으로 가이드라인 시스템 구축</w:t>
            </w:r>
          </w:p>
          <w:p w:rsidR="00B677C0" w:rsidRDefault="00B677C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 w:rsidRPr="00B2082C">
              <w:rPr>
                <w:rFonts w:ascii="굴림" w:eastAsia="굴림" w:hAnsi="굴림" w:hint="eastAsia"/>
              </w:rPr>
              <w:t xml:space="preserve">  </w:t>
            </w:r>
            <w:r w:rsidR="002C78F0">
              <w:rPr>
                <w:rFonts w:ascii="굴림" w:eastAsia="굴림" w:hAnsi="굴림" w:hint="eastAsia"/>
              </w:rPr>
              <w:t>-</w:t>
            </w:r>
            <w:r w:rsidRPr="00B2082C">
              <w:rPr>
                <w:rFonts w:ascii="굴림" w:eastAsia="굴림" w:hAnsi="굴림" w:hint="eastAsia"/>
              </w:rPr>
              <w:t xml:space="preserve"> 법무법인의 협업체제 구축</w:t>
            </w:r>
          </w:p>
          <w:p w:rsidR="002C78F0" w:rsidRPr="00B2082C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 - 각종 상벌규정 관련 핸드 아웃 자료집 제작</w:t>
            </w:r>
          </w:p>
          <w:p w:rsidR="00B677C0" w:rsidRPr="00B2082C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선수분과위원회와의 협조를 통한 선수 권익 및 스폰서 만족도 증대</w:t>
            </w:r>
          </w:p>
          <w:p w:rsidR="00B677C0" w:rsidRPr="00C13C9C" w:rsidRDefault="002C78F0" w:rsidP="002C78F0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>도핑약물정보 데이터베이스화</w:t>
            </w:r>
            <w:r w:rsidR="00B677C0" w:rsidRPr="00C13C9C">
              <w:rPr>
                <w:rFonts w:ascii="굴림" w:eastAsia="굴림" w:hAnsi="굴림" w:hint="eastAsia"/>
                <w:sz w:val="18"/>
                <w:szCs w:val="18"/>
              </w:rPr>
              <w:t xml:space="preserve"> </w:t>
            </w:r>
          </w:p>
        </w:tc>
      </w:tr>
    </w:tbl>
    <w:p w:rsidR="00B677C0" w:rsidRDefault="00B677C0" w:rsidP="004D07AC">
      <w:pPr>
        <w:spacing w:line="360" w:lineRule="auto"/>
        <w:rPr>
          <w:rFonts w:ascii="굴림" w:eastAsia="굴림" w:hAnsi="굴림"/>
          <w:sz w:val="22"/>
        </w:rPr>
      </w:pPr>
    </w:p>
    <w:p w:rsidR="00D132F2" w:rsidRDefault="00D132F2">
      <w:pPr>
        <w:widowControl/>
        <w:wordWrap/>
        <w:autoSpaceDE/>
        <w:autoSpaceDN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/>
          <w:sz w:val="22"/>
        </w:rPr>
        <w:br w:type="page"/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lastRenderedPageBreak/>
        <w:t xml:space="preserve">    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3) 서비스 선진화를 통한 내외부 고객 만족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홈페이지</w:t>
            </w:r>
            <w:r w:rsidR="00B677C0" w:rsidRPr="00B2082C">
              <w:rPr>
                <w:rFonts w:ascii="굴림" w:eastAsia="굴림" w:hAnsi="굴림" w:hint="eastAsia"/>
              </w:rPr>
              <w:t xml:space="preserve"> 시스템 및 서비스 강화</w:t>
            </w:r>
          </w:p>
          <w:p w:rsidR="00B677C0" w:rsidRPr="00B2082C" w:rsidRDefault="00B2082C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</w:t>
            </w:r>
            <w:r w:rsidR="00B677C0" w:rsidRPr="00B2082C">
              <w:rPr>
                <w:rFonts w:ascii="굴림" w:eastAsia="굴림" w:hAnsi="굴림" w:hint="eastAsia"/>
              </w:rPr>
              <w:t xml:space="preserve"> </w:t>
            </w:r>
            <w:r w:rsidR="00B677C0" w:rsidRPr="00B2082C">
              <w:rPr>
                <w:rFonts w:ascii="굴림" w:eastAsia="굴림" w:hAnsi="굴림"/>
              </w:rPr>
              <w:t>지역/특성별 레슨프로 찾기 서비스 제공</w:t>
            </w:r>
          </w:p>
          <w:p w:rsidR="00B677C0" w:rsidRPr="00B2082C" w:rsidRDefault="00B2082C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</w:t>
            </w:r>
            <w:r w:rsidR="00B677C0" w:rsidRPr="00B2082C">
              <w:rPr>
                <w:rFonts w:ascii="굴림" w:eastAsia="굴림" w:hAnsi="굴림"/>
              </w:rPr>
              <w:t xml:space="preserve"> 홈페이지 및 모바일 어플 보안 강화</w:t>
            </w:r>
          </w:p>
          <w:p w:rsidR="00B677C0" w:rsidRPr="00B2082C" w:rsidRDefault="00B2082C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</w:t>
            </w:r>
            <w:r w:rsidR="00B677C0" w:rsidRPr="00B2082C">
              <w:rPr>
                <w:rFonts w:ascii="굴림" w:eastAsia="굴림" w:hAnsi="굴림"/>
              </w:rPr>
              <w:t xml:space="preserve"> 온라인 쇼핑몰을 통한 신규 수익 창출</w:t>
            </w:r>
          </w:p>
          <w:p w:rsidR="00B677C0" w:rsidRDefault="00B2082C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</w:t>
            </w:r>
            <w:r w:rsidR="00B677C0" w:rsidRPr="00B2082C">
              <w:rPr>
                <w:rFonts w:ascii="굴림" w:eastAsia="굴림" w:hAnsi="굴림"/>
              </w:rPr>
              <w:t xml:space="preserve"> 홈페이지 활동 포인트 적립 제도 도입</w:t>
            </w:r>
            <w:r w:rsidR="002C78F0">
              <w:rPr>
                <w:rFonts w:ascii="굴림" w:eastAsia="굴림" w:hAnsi="굴림" w:hint="eastAsia"/>
              </w:rPr>
              <w:t>(로그인 시 1point, 글쓰기/ 설문참여 10point 등</w:t>
            </w:r>
            <w:r w:rsidR="00877C82">
              <w:rPr>
                <w:rFonts w:ascii="굴림" w:eastAsia="굴림" w:hAnsi="굴림" w:hint="eastAsia"/>
              </w:rPr>
              <w:t xml:space="preserve"> /</w:t>
            </w:r>
          </w:p>
          <w:p w:rsidR="002C78F0" w:rsidRPr="00B2082C" w:rsidRDefault="002C78F0" w:rsidP="002C78F0">
            <w:pPr>
              <w:pStyle w:val="a4"/>
              <w:spacing w:line="360" w:lineRule="auto"/>
              <w:ind w:leftChars="229" w:left="458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적립된 포인트의 경우 기념품 지급 예정)</w:t>
            </w:r>
          </w:p>
          <w:p w:rsidR="00AB352D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</w:t>
            </w:r>
            <w:r w:rsidR="00AB352D">
              <w:rPr>
                <w:rFonts w:ascii="굴림" w:eastAsia="굴림" w:hAnsi="굴림" w:hint="eastAsia"/>
              </w:rPr>
              <w:t>KLPGA 통합시스템(전산) 안정화 및 고도화</w:t>
            </w:r>
          </w:p>
          <w:p w:rsidR="002C78F0" w:rsidRDefault="002C78F0" w:rsidP="002C78F0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개인 정보 보안 강화</w:t>
            </w:r>
          </w:p>
          <w:p w:rsidR="00B677C0" w:rsidRDefault="00AB352D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전산 보안 강화(홈페이지, DB서버 등)</w:t>
            </w:r>
          </w:p>
          <w:p w:rsidR="002C78F0" w:rsidRDefault="002C78F0" w:rsidP="002C78F0">
            <w:pPr>
              <w:pStyle w:val="a4"/>
              <w:spacing w:line="360" w:lineRule="auto"/>
              <w:ind w:leftChars="88" w:left="17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협회비/대출 관리 시스템 도입</w:t>
            </w:r>
          </w:p>
          <w:p w:rsidR="00B2082C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 대의원 총회 전자투표 시스템 도입</w:t>
            </w:r>
          </w:p>
          <w:p w:rsidR="00B2082C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전화 녹음 시스템 도입</w:t>
            </w:r>
            <w:r w:rsidR="001954BD">
              <w:rPr>
                <w:rFonts w:ascii="굴림" w:eastAsia="굴림" w:hAnsi="굴림" w:hint="eastAsia"/>
              </w:rPr>
              <w:t>을 통한 서비스 향상</w:t>
            </w:r>
            <w:r>
              <w:rPr>
                <w:rFonts w:ascii="굴림" w:eastAsia="굴림" w:hAnsi="굴림" w:hint="eastAsia"/>
              </w:rPr>
              <w:t xml:space="preserve"> </w:t>
            </w:r>
          </w:p>
          <w:p w:rsidR="00B677C0" w:rsidRDefault="00B2082C" w:rsidP="00502AD9">
            <w:pPr>
              <w:spacing w:line="360" w:lineRule="auto"/>
              <w:rPr>
                <w:rFonts w:ascii="굴림" w:eastAsia="굴림" w:hAnsi="굴림"/>
                <w:b/>
                <w:sz w:val="22"/>
              </w:rPr>
            </w:pPr>
            <w:r>
              <w:rPr>
                <w:rFonts w:ascii="굴림" w:eastAsia="굴림" w:hAnsi="굴림" w:hint="eastAsia"/>
                <w:szCs w:val="20"/>
              </w:rPr>
              <w:t>*</w:t>
            </w:r>
            <w:r w:rsidR="00B677C0" w:rsidRPr="00B2082C">
              <w:rPr>
                <w:rFonts w:ascii="굴림" w:eastAsia="굴림" w:hAnsi="굴림"/>
                <w:szCs w:val="20"/>
              </w:rPr>
              <w:t xml:space="preserve"> 체계적인 직원교육을 통한 역량강화</w:t>
            </w:r>
            <w:r w:rsidR="00AB352D">
              <w:rPr>
                <w:rFonts w:ascii="굴림" w:eastAsia="굴림" w:hAnsi="굴림" w:hint="eastAsia"/>
                <w:szCs w:val="20"/>
              </w:rPr>
              <w:t xml:space="preserve"> - 직무 능력 향상 교육(필수), </w:t>
            </w:r>
            <w:r w:rsidR="001954BD">
              <w:rPr>
                <w:rFonts w:ascii="굴림" w:eastAsia="굴림" w:hAnsi="굴림" w:hint="eastAsia"/>
                <w:szCs w:val="20"/>
              </w:rPr>
              <w:t>개별 선택 교육</w:t>
            </w:r>
            <w:r w:rsidR="00AB352D">
              <w:rPr>
                <w:rFonts w:ascii="굴림" w:eastAsia="굴림" w:hAnsi="굴림" w:hint="eastAsia"/>
                <w:szCs w:val="20"/>
              </w:rPr>
              <w:t xml:space="preserve"> </w:t>
            </w:r>
          </w:p>
        </w:tc>
      </w:tr>
    </w:tbl>
    <w:p w:rsidR="001954BD" w:rsidRDefault="001954BD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1954BD" w:rsidRDefault="001954BD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</w:p>
    <w:p w:rsidR="004D07AC" w:rsidRDefault="004D07AC" w:rsidP="004D07AC">
      <w:pPr>
        <w:spacing w:line="360" w:lineRule="auto"/>
        <w:ind w:firstLineChars="100" w:firstLine="216"/>
        <w:rPr>
          <w:rFonts w:ascii="굴림" w:eastAsia="굴림" w:hAnsi="굴림"/>
          <w:b/>
          <w:sz w:val="22"/>
        </w:rPr>
      </w:pPr>
      <w:r w:rsidRPr="002B4418">
        <w:rPr>
          <w:rFonts w:ascii="굴림" w:eastAsia="굴림" w:hAnsi="굴림" w:hint="eastAsia"/>
          <w:b/>
          <w:sz w:val="22"/>
        </w:rPr>
        <w:t>5</w:t>
      </w:r>
      <w:r w:rsidRPr="002B4418">
        <w:rPr>
          <w:rFonts w:ascii="굴림" w:eastAsia="굴림" w:hAnsi="굴림"/>
          <w:b/>
          <w:sz w:val="22"/>
        </w:rPr>
        <w:t>. 회원 복지 및 복리후생 강화</w:t>
      </w:r>
    </w:p>
    <w:p w:rsidR="004D07AC" w:rsidRDefault="004D07AC" w:rsidP="006F2551">
      <w:pPr>
        <w:spacing w:line="360" w:lineRule="auto"/>
        <w:ind w:firstLineChars="50" w:firstLine="108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b/>
          <w:sz w:val="22"/>
        </w:rPr>
        <w:t xml:space="preserve">    </w:t>
      </w:r>
      <w:r w:rsidRPr="004D07AC">
        <w:rPr>
          <w:rFonts w:ascii="굴림" w:eastAsia="굴림" w:hAnsi="굴림" w:hint="eastAsia"/>
          <w:sz w:val="22"/>
        </w:rPr>
        <w:t xml:space="preserve">가. </w:t>
      </w:r>
      <w:r w:rsidRPr="006E77F6">
        <w:rPr>
          <w:rFonts w:ascii="굴림" w:eastAsia="굴림" w:hAnsi="굴림" w:hint="eastAsia"/>
          <w:sz w:val="22"/>
        </w:rPr>
        <w:t>배경: 전체 회원 및 투어에서 활동하지 않는 회원들을 위한 활동 강화</w:t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 나. 내용</w:t>
      </w:r>
    </w:p>
    <w:p w:rsidR="004D07AC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t xml:space="preserve">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    1) 체계적인 회원교육을 통한 회원복지 향상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B677C0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 xml:space="preserve">연령별, 지역별, 특성별 </w:t>
            </w:r>
            <w:r w:rsidR="00B677C0" w:rsidRPr="00B2082C">
              <w:rPr>
                <w:rFonts w:ascii="굴림" w:eastAsia="굴림" w:hAnsi="굴림"/>
              </w:rPr>
              <w:t>회원 맞춤교육 프로그램 개발</w:t>
            </w:r>
          </w:p>
          <w:p w:rsidR="002C78F0" w:rsidRPr="00B2082C" w:rsidRDefault="002C78F0" w:rsidP="002C78F0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특성별 맞춤 교육 실시를 통한 회원 만족도 형성</w:t>
            </w:r>
          </w:p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</w:rPr>
              <w:t xml:space="preserve">외부 교육기관과 연계한 </w:t>
            </w:r>
            <w:r w:rsidR="00B677C0" w:rsidRPr="00B2082C">
              <w:rPr>
                <w:rFonts w:ascii="굴림" w:eastAsia="굴림" w:hAnsi="굴림"/>
              </w:rPr>
              <w:t>자격증 취득코스 개설</w:t>
            </w:r>
          </w:p>
          <w:p w:rsidR="00B677C0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 w:hint="eastAsia"/>
              </w:rPr>
              <w:t xml:space="preserve"> 다양한 인성교육 프로그램 개설</w:t>
            </w:r>
          </w:p>
          <w:p w:rsidR="002C78F0" w:rsidRDefault="002C78F0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 은퇴선수 맞춤교육 실시 및 지원 프로그램 구축</w:t>
            </w:r>
          </w:p>
          <w:p w:rsidR="00896053" w:rsidRPr="00896053" w:rsidRDefault="00896053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 KLPGA 온라인 회원교육센터 구축(온라인 교육시스템 개설)</w:t>
            </w:r>
          </w:p>
          <w:p w:rsidR="00B677C0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 w:hint="eastAsia"/>
              </w:rPr>
              <w:t xml:space="preserve"> 회원 니즈에 맞춘 외국어 교육 강화</w:t>
            </w:r>
          </w:p>
          <w:p w:rsidR="00896053" w:rsidRDefault="00896053" w:rsidP="00896053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전화영어 확대 지원(30명→50명)</w:t>
            </w:r>
          </w:p>
          <w:p w:rsidR="00896053" w:rsidRPr="00B2082C" w:rsidRDefault="00896053" w:rsidP="00896053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파고다 어학원 지원 확대</w:t>
            </w:r>
          </w:p>
          <w:p w:rsidR="00B677C0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</w:t>
            </w:r>
            <w:r w:rsidR="00B677C0" w:rsidRPr="00B2082C">
              <w:rPr>
                <w:rFonts w:ascii="굴림" w:eastAsia="굴림" w:hAnsi="굴림" w:hint="eastAsia"/>
              </w:rPr>
              <w:t xml:space="preserve"> 구인구직 정보 활동 창구 마련 및 활성화</w:t>
            </w:r>
          </w:p>
          <w:p w:rsidR="00896053" w:rsidRPr="00B2082C" w:rsidRDefault="00896053" w:rsidP="00896053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- 교육과 연계한 구인/구직 활동 지원</w:t>
            </w:r>
          </w:p>
          <w:p w:rsidR="00B677C0" w:rsidRDefault="00B2082C" w:rsidP="00502AD9">
            <w:pPr>
              <w:spacing w:line="360" w:lineRule="auto"/>
              <w:rPr>
                <w:rFonts w:ascii="굴림" w:eastAsia="굴림" w:hAnsi="굴림"/>
                <w:szCs w:val="20"/>
              </w:rPr>
            </w:pPr>
            <w:r>
              <w:rPr>
                <w:rFonts w:ascii="굴림" w:eastAsia="굴림" w:hAnsi="굴림" w:hint="eastAsia"/>
                <w:szCs w:val="20"/>
              </w:rPr>
              <w:t>*</w:t>
            </w:r>
            <w:r w:rsidR="00B677C0" w:rsidRPr="00B2082C">
              <w:rPr>
                <w:rFonts w:ascii="굴림" w:eastAsia="굴림" w:hAnsi="굴림" w:hint="eastAsia"/>
                <w:szCs w:val="20"/>
              </w:rPr>
              <w:t xml:space="preserve"> 티칭회원선발 이론교육 레슨 파트 강화(1박 2일 → 2박 3일 확대)</w:t>
            </w:r>
          </w:p>
          <w:p w:rsidR="00896053" w:rsidRDefault="00896053" w:rsidP="00896053">
            <w:pPr>
              <w:spacing w:line="360" w:lineRule="auto"/>
              <w:ind w:leftChars="88" w:left="176"/>
              <w:rPr>
                <w:rFonts w:ascii="굴림" w:eastAsia="굴림" w:hAnsi="굴림"/>
                <w:sz w:val="22"/>
              </w:rPr>
            </w:pPr>
            <w:r>
              <w:rPr>
                <w:rFonts w:ascii="굴림" w:eastAsia="굴림" w:hAnsi="굴림" w:hint="eastAsia"/>
                <w:szCs w:val="20"/>
              </w:rPr>
              <w:t>- 티칭 회원의 자질 향상 및 최소 기본 자질 함양</w:t>
            </w:r>
          </w:p>
        </w:tc>
      </w:tr>
    </w:tbl>
    <w:p w:rsidR="00B677C0" w:rsidRDefault="00B677C0" w:rsidP="004D07AC">
      <w:pPr>
        <w:spacing w:line="360" w:lineRule="auto"/>
        <w:rPr>
          <w:rFonts w:ascii="굴림" w:eastAsia="굴림" w:hAnsi="굴림"/>
          <w:sz w:val="22"/>
        </w:rPr>
      </w:pPr>
    </w:p>
    <w:p w:rsidR="00D132F2" w:rsidRDefault="00D132F2">
      <w:pPr>
        <w:widowControl/>
        <w:wordWrap/>
        <w:autoSpaceDE/>
        <w:autoSpaceDN/>
        <w:jc w:val="left"/>
        <w:rPr>
          <w:rFonts w:ascii="굴림" w:eastAsia="굴림" w:hAnsi="굴림"/>
          <w:sz w:val="22"/>
        </w:rPr>
      </w:pPr>
      <w:r>
        <w:rPr>
          <w:rFonts w:ascii="굴림" w:eastAsia="굴림" w:hAnsi="굴림"/>
          <w:sz w:val="22"/>
        </w:rPr>
        <w:br w:type="page"/>
      </w:r>
    </w:p>
    <w:p w:rsidR="00B677C0" w:rsidRPr="006E77F6" w:rsidRDefault="004D07AC" w:rsidP="004D07AC">
      <w:pPr>
        <w:spacing w:line="360" w:lineRule="auto"/>
        <w:rPr>
          <w:rFonts w:ascii="굴림" w:eastAsia="굴림" w:hAnsi="굴림"/>
          <w:sz w:val="22"/>
        </w:rPr>
      </w:pPr>
      <w:r>
        <w:rPr>
          <w:rFonts w:ascii="굴림" w:eastAsia="굴림" w:hAnsi="굴림" w:hint="eastAsia"/>
          <w:sz w:val="22"/>
        </w:rPr>
        <w:lastRenderedPageBreak/>
        <w:t xml:space="preserve">   </w:t>
      </w:r>
      <w:r w:rsidR="006F2551">
        <w:rPr>
          <w:rFonts w:ascii="굴림" w:eastAsia="굴림" w:hAnsi="굴림" w:hint="eastAsia"/>
          <w:sz w:val="22"/>
        </w:rPr>
        <w:t xml:space="preserve"> </w:t>
      </w:r>
      <w:r>
        <w:rPr>
          <w:rFonts w:ascii="굴림" w:eastAsia="굴림" w:hAnsi="굴림" w:hint="eastAsia"/>
          <w:sz w:val="22"/>
        </w:rPr>
        <w:t xml:space="preserve">     2) 보편적 복지를 통한 고객만족 실현 </w:t>
      </w:r>
    </w:p>
    <w:tbl>
      <w:tblPr>
        <w:tblStyle w:val="ab"/>
        <w:tblW w:w="0" w:type="auto"/>
        <w:tblInd w:w="1384" w:type="dxa"/>
        <w:tblLook w:val="04A0"/>
      </w:tblPr>
      <w:tblGrid>
        <w:gridCol w:w="8906"/>
      </w:tblGrid>
      <w:tr w:rsidR="00B677C0" w:rsidTr="00B677C0">
        <w:tc>
          <w:tcPr>
            <w:tcW w:w="8906" w:type="dxa"/>
          </w:tcPr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롯데백화점, 롯데면세점</w:t>
            </w:r>
            <w:r>
              <w:rPr>
                <w:rFonts w:ascii="굴림" w:eastAsia="굴림" w:hAnsi="굴림" w:hint="eastAsia"/>
                <w:lang w:val="ko-KR"/>
              </w:rPr>
              <w:t>, 롯데마트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 xml:space="preserve"> 등 다양한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마케팅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제휴를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통한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혜택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부여</w:t>
            </w:r>
          </w:p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법인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회원권</w:t>
            </w:r>
            <w:r w:rsidR="00B677C0" w:rsidRPr="00B2082C">
              <w:rPr>
                <w:rFonts w:ascii="굴림" w:eastAsia="굴림" w:hAnsi="굴림"/>
                <w:lang w:val="ko-KR"/>
              </w:rPr>
              <w:t>(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리조트</w:t>
            </w:r>
            <w:r w:rsidR="00B677C0" w:rsidRPr="00B2082C">
              <w:rPr>
                <w:rFonts w:ascii="굴림" w:eastAsia="굴림" w:hAnsi="굴림"/>
                <w:lang w:val="ko-KR"/>
              </w:rPr>
              <w:t>/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콘도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등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)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구매를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통한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혜택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부여</w:t>
            </w:r>
          </w:p>
          <w:p w:rsidR="00B677C0" w:rsidRPr="00B2082C" w:rsidRDefault="00B2082C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입회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연도별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포상제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실시</w:t>
            </w:r>
            <w:r w:rsidR="001954BD">
              <w:rPr>
                <w:rFonts w:ascii="굴림" w:eastAsia="굴림" w:hAnsi="굴림" w:hint="eastAsia"/>
                <w:lang w:val="ko-KR"/>
              </w:rPr>
              <w:t xml:space="preserve"> - </w:t>
            </w:r>
            <w:r w:rsidR="00B677C0" w:rsidRPr="00B2082C">
              <w:rPr>
                <w:rFonts w:ascii="굴림" w:eastAsia="굴림" w:hAnsi="굴림"/>
                <w:lang w:val="ko-KR"/>
              </w:rPr>
              <w:t>30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/ 35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/ 40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5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단위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포상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실시</w:t>
            </w:r>
          </w:p>
          <w:p w:rsidR="00B677C0" w:rsidRPr="00B2082C" w:rsidRDefault="00AB352D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온라인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납부금</w:t>
            </w:r>
            <w:r w:rsidR="00B677C0" w:rsidRPr="00B2082C">
              <w:rPr>
                <w:rFonts w:ascii="굴림" w:eastAsia="굴림" w:hAnsi="굴림"/>
                <w:lang w:val="ko-KR"/>
              </w:rPr>
              <w:t>(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명함제작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대출금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회원카드제작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등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)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거래수수료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전액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면제혜택</w:t>
            </w:r>
          </w:p>
          <w:p w:rsidR="00896053" w:rsidRDefault="00896053" w:rsidP="00896053">
            <w:pPr>
              <w:pStyle w:val="a4"/>
              <w:spacing w:line="360" w:lineRule="auto"/>
              <w:ind w:leftChars="88" w:left="222" w:hangingChars="23" w:hanging="46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- 온라인 결재수단 다양화</w:t>
            </w:r>
          </w:p>
          <w:p w:rsidR="00B677C0" w:rsidRPr="00B2082C" w:rsidRDefault="00AB352D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문화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이벤트</w:t>
            </w:r>
            <w:r>
              <w:rPr>
                <w:rFonts w:ascii="굴림" w:eastAsia="굴림" w:hAnsi="굴림" w:hint="eastAsia"/>
                <w:lang w:val="ko-KR"/>
              </w:rPr>
              <w:t xml:space="preserve"> -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뮤지컬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음악회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관람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등</w:t>
            </w:r>
            <w:r w:rsidR="00B677C0" w:rsidRPr="00B2082C">
              <w:rPr>
                <w:rFonts w:ascii="굴림" w:eastAsia="굴림" w:hAnsi="굴림"/>
                <w:lang w:val="ko-KR"/>
              </w:rPr>
              <w:t>(3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연속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회비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연체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없는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추천</w:t>
            </w:r>
            <w:r w:rsidR="00B677C0" w:rsidRPr="00B2082C">
              <w:rPr>
                <w:rFonts w:ascii="굴림" w:eastAsia="굴림" w:hAnsi="굴림"/>
                <w:lang w:val="ko-KR"/>
              </w:rPr>
              <w:t>)</w:t>
            </w:r>
          </w:p>
          <w:p w:rsidR="00B677C0" w:rsidRPr="00B2082C" w:rsidRDefault="00AB352D" w:rsidP="00B2082C">
            <w:pPr>
              <w:pStyle w:val="a4"/>
              <w:spacing w:line="360" w:lineRule="auto"/>
              <w:ind w:left="222" w:hangingChars="111" w:hanging="222"/>
              <w:jc w:val="left"/>
              <w:rPr>
                <w:rFonts w:ascii="굴림" w:eastAsia="굴림" w:hAnsi="굴림"/>
                <w:lang w:val="ko-KR"/>
              </w:rPr>
            </w:pPr>
            <w:r>
              <w:rPr>
                <w:rFonts w:ascii="굴림" w:eastAsia="굴림" w:hAnsi="굴림" w:hint="eastAsia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생일축하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서비스</w:t>
            </w:r>
            <w:r>
              <w:rPr>
                <w:rFonts w:ascii="굴림" w:eastAsia="굴림" w:hAnsi="굴림" w:hint="eastAsia"/>
                <w:lang w:val="ko-KR"/>
              </w:rPr>
              <w:t xml:space="preserve"> -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문자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생일케익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,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영화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>
              <w:rPr>
                <w:rFonts w:ascii="굴림" w:eastAsia="굴림" w:hAnsi="굴림" w:hint="eastAsia"/>
                <w:lang w:val="ko-KR"/>
              </w:rPr>
              <w:t>관람권</w:t>
            </w:r>
            <w:r w:rsidR="00B677C0" w:rsidRPr="00B2082C">
              <w:rPr>
                <w:rFonts w:ascii="굴림" w:eastAsia="굴림" w:hAnsi="굴림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lang w:val="ko-KR"/>
              </w:rPr>
              <w:t>등</w:t>
            </w:r>
            <w:r w:rsidR="00896053">
              <w:rPr>
                <w:rFonts w:ascii="굴림" w:eastAsia="굴림" w:hAnsi="굴림" w:hint="eastAsia"/>
                <w:lang w:val="ko-KR"/>
              </w:rPr>
              <w:t>(인당 2만원 상당 제공)</w:t>
            </w:r>
          </w:p>
          <w:p w:rsidR="00B677C0" w:rsidRDefault="00AB352D" w:rsidP="00896053">
            <w:pPr>
              <w:spacing w:line="360" w:lineRule="auto"/>
              <w:rPr>
                <w:rFonts w:ascii="굴림" w:eastAsia="굴림" w:hAnsi="굴림"/>
                <w:szCs w:val="20"/>
                <w:lang w:val="ko-KR"/>
              </w:rPr>
            </w:pPr>
            <w:r>
              <w:rPr>
                <w:rFonts w:ascii="굴림" w:eastAsia="굴림" w:hAnsi="굴림" w:hint="eastAsia"/>
                <w:szCs w:val="20"/>
                <w:lang w:val="ko-KR"/>
              </w:rPr>
              <w:t>*</w:t>
            </w:r>
            <w:r w:rsidR="00B677C0"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szCs w:val="20"/>
                <w:lang w:val="ko-KR"/>
              </w:rPr>
              <w:t>회원</w:t>
            </w:r>
            <w:r w:rsidR="00B677C0"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szCs w:val="20"/>
                <w:lang w:val="ko-KR"/>
              </w:rPr>
              <w:t>상조용품및</w:t>
            </w:r>
            <w:r w:rsidR="00B677C0"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szCs w:val="20"/>
                <w:lang w:val="ko-KR"/>
              </w:rPr>
              <w:t>근조기</w:t>
            </w:r>
            <w:r w:rsidR="00B677C0"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="00B677C0" w:rsidRPr="00B2082C">
              <w:rPr>
                <w:rFonts w:ascii="굴림" w:eastAsia="굴림" w:hAnsi="굴림" w:hint="eastAsia"/>
                <w:szCs w:val="20"/>
                <w:lang w:val="ko-KR"/>
              </w:rPr>
              <w:t>서비스</w:t>
            </w:r>
          </w:p>
          <w:p w:rsidR="00877C82" w:rsidRDefault="00877C82" w:rsidP="00896053">
            <w:pPr>
              <w:spacing w:line="360" w:lineRule="auto"/>
              <w:rPr>
                <w:rFonts w:ascii="굴림" w:eastAsia="굴림" w:hAnsi="굴림"/>
                <w:szCs w:val="20"/>
                <w:lang w:val="ko-KR"/>
              </w:rPr>
            </w:pPr>
            <w:r>
              <w:rPr>
                <w:rFonts w:ascii="굴림" w:eastAsia="굴림" w:hAnsi="굴림" w:hint="eastAsia"/>
                <w:szCs w:val="20"/>
                <w:lang w:val="ko-KR"/>
              </w:rPr>
              <w:t xml:space="preserve">  - 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KLPGA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로고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삽입된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밥</w:t>
            </w:r>
            <w:r>
              <w:rPr>
                <w:rFonts w:ascii="굴림" w:eastAsia="굴림" w:hAnsi="굴림" w:hint="eastAsia"/>
                <w:szCs w:val="20"/>
                <w:lang w:val="ko-KR"/>
              </w:rPr>
              <w:t>∙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국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그릇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,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숟가락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,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젖가락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,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컵</w:t>
            </w:r>
            <w:r>
              <w:rPr>
                <w:rFonts w:ascii="굴림" w:eastAsia="굴림" w:hAnsi="굴림" w:hint="eastAsia"/>
                <w:szCs w:val="20"/>
                <w:lang w:val="ko-KR"/>
              </w:rPr>
              <w:t xml:space="preserve"> </w:t>
            </w:r>
            <w:r w:rsidRPr="00B2082C">
              <w:rPr>
                <w:rFonts w:ascii="굴림" w:eastAsia="굴림" w:hAnsi="굴림" w:hint="eastAsia"/>
                <w:szCs w:val="20"/>
                <w:lang w:val="ko-KR"/>
              </w:rPr>
              <w:t>등</w:t>
            </w:r>
            <w:r w:rsidRPr="00B2082C">
              <w:rPr>
                <w:rFonts w:ascii="굴림" w:eastAsia="굴림" w:hAnsi="굴림"/>
                <w:szCs w:val="20"/>
                <w:lang w:val="ko-KR"/>
              </w:rPr>
              <w:t xml:space="preserve"> </w:t>
            </w:r>
            <w:r>
              <w:rPr>
                <w:rFonts w:ascii="굴림" w:eastAsia="굴림" w:hAnsi="굴림" w:hint="eastAsia"/>
                <w:szCs w:val="20"/>
                <w:lang w:val="ko-KR"/>
              </w:rPr>
              <w:t xml:space="preserve"> </w:t>
            </w:r>
          </w:p>
          <w:p w:rsidR="00896053" w:rsidRDefault="00896053" w:rsidP="00896053">
            <w:pPr>
              <w:spacing w:line="360" w:lineRule="auto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* 신입 회원 개인 프로필 사진 촬영 </w:t>
            </w:r>
            <w:r>
              <w:rPr>
                <w:rFonts w:ascii="굴림" w:eastAsia="굴림" w:hAnsi="굴림"/>
              </w:rPr>
              <w:t>–</w:t>
            </w:r>
            <w:r>
              <w:rPr>
                <w:rFonts w:ascii="굴림" w:eastAsia="굴림" w:hAnsi="굴림" w:hint="eastAsia"/>
              </w:rPr>
              <w:t xml:space="preserve"> 선수 이미지 향상(입문 교육 시 진행)</w:t>
            </w:r>
          </w:p>
          <w:p w:rsidR="00896053" w:rsidRPr="00896053" w:rsidRDefault="00896053" w:rsidP="00877C82">
            <w:pPr>
              <w:spacing w:line="360" w:lineRule="auto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* 40세 이상 회원 정기 건강 검진 실시</w:t>
            </w:r>
            <w:r w:rsidR="00877C82">
              <w:rPr>
                <w:rFonts w:ascii="굴림" w:eastAsia="굴림" w:hAnsi="굴림" w:hint="eastAsia"/>
              </w:rPr>
              <w:t xml:space="preserve"> - </w:t>
            </w:r>
            <w:r>
              <w:rPr>
                <w:rFonts w:ascii="굴림" w:eastAsia="굴림" w:hAnsi="굴림" w:hint="eastAsia"/>
              </w:rPr>
              <w:t>인당 60만원 이내, 2년 마다 1회 실시</w:t>
            </w:r>
          </w:p>
        </w:tc>
      </w:tr>
    </w:tbl>
    <w:p w:rsidR="002D2124" w:rsidRDefault="002D2124">
      <w:pPr>
        <w:widowControl/>
        <w:wordWrap/>
        <w:autoSpaceDE/>
        <w:autoSpaceDN/>
        <w:jc w:val="left"/>
        <w:rPr>
          <w:rFonts w:ascii="굴림" w:eastAsia="굴림" w:hAnsi="굴림"/>
          <w:sz w:val="24"/>
          <w:szCs w:val="24"/>
        </w:rPr>
      </w:pPr>
      <w:r>
        <w:rPr>
          <w:rFonts w:ascii="굴림" w:eastAsia="굴림" w:hAnsi="굴림"/>
          <w:sz w:val="24"/>
          <w:szCs w:val="24"/>
        </w:rPr>
        <w:br w:type="page"/>
      </w:r>
    </w:p>
    <w:tbl>
      <w:tblPr>
        <w:tblW w:w="10862" w:type="dxa"/>
        <w:tblInd w:w="-43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568"/>
        <w:gridCol w:w="3969"/>
        <w:gridCol w:w="1842"/>
        <w:gridCol w:w="2127"/>
        <w:gridCol w:w="1842"/>
        <w:gridCol w:w="514"/>
      </w:tblGrid>
      <w:tr w:rsidR="002D2124" w:rsidRPr="00C55C45" w:rsidTr="002D2124">
        <w:trPr>
          <w:trHeight w:val="432"/>
        </w:trPr>
        <w:tc>
          <w:tcPr>
            <w:tcW w:w="10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124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bCs/>
                <w:kern w:val="0"/>
                <w:sz w:val="22"/>
                <w:szCs w:val="18"/>
              </w:rPr>
            </w:pPr>
            <w:r w:rsidRPr="00992D6D">
              <w:rPr>
                <w:rFonts w:ascii="HY견고딕" w:eastAsia="HY견고딕" w:hAnsi="굴림" w:hint="eastAsia"/>
                <w:b/>
                <w:sz w:val="24"/>
              </w:rPr>
              <w:lastRenderedPageBreak/>
              <w:t>[Appendix.]</w:t>
            </w:r>
          </w:p>
          <w:p w:rsidR="002D2124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22"/>
                <w:szCs w:val="18"/>
              </w:rPr>
            </w:pPr>
          </w:p>
          <w:p w:rsidR="002D2124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22"/>
                <w:szCs w:val="18"/>
              </w:rPr>
            </w:pPr>
          </w:p>
          <w:p w:rsidR="002D2124" w:rsidRPr="00AE74CE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18"/>
                <w:szCs w:val="18"/>
              </w:rPr>
            </w:pPr>
            <w:r w:rsidRPr="00AE74CE">
              <w:rPr>
                <w:rFonts w:ascii="굴림" w:eastAsia="굴림" w:hAnsi="굴림" w:cs="굴림" w:hint="eastAsia"/>
                <w:b/>
                <w:bCs/>
                <w:kern w:val="0"/>
                <w:sz w:val="22"/>
                <w:szCs w:val="18"/>
              </w:rPr>
              <w:t>* 2014년 KLPGA 정규투어 대회일정(안)</w:t>
            </w:r>
          </w:p>
        </w:tc>
      </w:tr>
      <w:tr w:rsidR="002D2124" w:rsidRPr="00C55C45" w:rsidTr="00BF76C9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대회명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일정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장소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총상금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8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제7회 롯데마트 여자오픈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14.04.10~14.04.13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롯데 스카이힐 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제주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9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넥센 · 세인트나인 마스터즈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14.04.25~14.04.27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3856CC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가야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0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제4회 KG · 이데일리 레이디스 오픈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14.05.02~14.05.04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00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클래식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14.05.09~14.05.11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B2082C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인</w:t>
            </w:r>
            <w:r w:rsidR="002D2124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터불고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1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2014 우리투자증권 레이디스 챔피언십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14.05.16~14.05.18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D302D7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D302D7">
              <w:rPr>
                <w:rFonts w:ascii="굴림" w:eastAsia="굴림" w:hAnsi="굴림" w:hint="eastAsia"/>
              </w:rPr>
              <w:t xml:space="preserve">2014 </w:t>
            </w:r>
            <w:hyperlink r:id="rId12" w:history="1">
              <w:r w:rsidRPr="00D302D7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두산 매치플레이 챔피언십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14.05.22~14.05.25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라데나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3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E1 채리티 오픈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14.05.30~14.06.01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휘닉스스프링스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4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제4회 롯데 칸타타 여자오픈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14.06.06~14.06.08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롯데스카이힐 제주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5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제8회 S-OIL 챔피언스 인비테이셔널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14.06.13~14.06.15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엘리시안 제주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6" w:history="1">
              <w:r w:rsidR="002D2124" w:rsidRPr="00D302D7">
                <w:rPr>
                  <w:rFonts w:ascii="굴림" w:eastAsia="굴림" w:hAnsi="굴림" w:cs="굴림" w:hint="eastAsia"/>
                  <w:kern w:val="0"/>
                  <w:sz w:val="16"/>
                </w:rPr>
                <w:t>기아자동차 제28회 한국여자오픈 골프선수권대회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14.06.19~14.06.22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877C82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3A3FC6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3A3FC6">
              <w:rPr>
                <w:rFonts w:ascii="굴림" w:eastAsia="굴림" w:hAnsi="굴림"/>
                <w:sz w:val="18"/>
              </w:rPr>
              <w:t>볼빅</w:t>
            </w:r>
            <w:r w:rsidRPr="003A3FC6">
              <w:rPr>
                <w:rFonts w:ascii="굴림" w:eastAsia="굴림" w:hAnsi="굴림" w:hint="eastAsia"/>
                <w:sz w:val="18"/>
              </w:rPr>
              <w:t xml:space="preserve"> 여자오픈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877C82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14.06.2</w:t>
            </w:r>
            <w:r w:rsidR="00877C82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~14.06.29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877C82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7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금호타이어 여자오픈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14.07.04~14.07.06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웨이하이 포인트 중국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8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한화금융 클래식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14.07.31~14.08.03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골든베이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1,200,000,000원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19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Nefs Masterpiece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14.08.14~14.08.17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힐드로사이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0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MBN 여자오픈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14.08.21~14.08.24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양평 TPC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3A3FC6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3A3FC6">
              <w:rPr>
                <w:rFonts w:ascii="굴림" w:eastAsia="굴림" w:hAnsi="굴림" w:hint="eastAsia"/>
                <w:sz w:val="18"/>
              </w:rPr>
              <w:t>2014 채리티 하이원리조트 오픈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14.08.29~14.08.31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하이원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B2082C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미정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1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6"/>
                </w:rPr>
                <w:t xml:space="preserve">메트라이프·한국경제 제36회 KLPGA 챔피언십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14.09.18~14.09.21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아일랜드</w:t>
            </w:r>
            <w:r w:rsidR="00432AA4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(변경가능)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2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KDB 대우증권 CLASSIC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14.09.26~14.09.28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3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러시앤캐시 행복나눔 클래식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14.10.03~14.10.05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4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제15회 하이트진로 챔피언십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14.10.09~14.10.12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블루헤런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800,000,000원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5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LPGA KEBㆍHanaBank Championship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14.10.17~14.10.19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스카이 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$2,000,000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B2082C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6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 xml:space="preserve">KB금융 STAR챔피언십 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14.10.23~14.10.26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B2082C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스카이 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7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서울경제 여자오픈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14.10.31~14.11.02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8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ADT CAPS Championship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14.11.07~14.11.09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부산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아시아드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29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조선일보-포스코 챔피언십 2014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14.11.14~14.11.16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B2082C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승주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500,000,000원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제12회 한·일 여자프로골프 국가대항전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14.12.06~14.12.07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일본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6,150만엔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  <w:r w:rsidR="00B2082C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1F7B25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hyperlink r:id="rId30" w:history="1">
              <w:r w:rsidR="002D2124" w:rsidRPr="00C156EE">
                <w:rPr>
                  <w:rFonts w:ascii="굴림" w:eastAsia="굴림" w:hAnsi="굴림" w:cs="굴림" w:hint="eastAsia"/>
                  <w:kern w:val="0"/>
                  <w:sz w:val="18"/>
                </w:rPr>
                <w:t>2014 현대차 중국여자오픈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14.12.12~14.12.14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중국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$450,000</w:t>
            </w:r>
          </w:p>
        </w:tc>
      </w:tr>
    </w:tbl>
    <w:p w:rsidR="002D2124" w:rsidRDefault="002D2124">
      <w:r>
        <w:br w:type="page"/>
      </w:r>
    </w:p>
    <w:tbl>
      <w:tblPr>
        <w:tblW w:w="10862" w:type="dxa"/>
        <w:tblInd w:w="-43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612"/>
        <w:gridCol w:w="4066"/>
        <w:gridCol w:w="1843"/>
        <w:gridCol w:w="1985"/>
        <w:gridCol w:w="1842"/>
        <w:gridCol w:w="514"/>
      </w:tblGrid>
      <w:tr w:rsidR="002D2124" w:rsidRPr="00C55C45" w:rsidTr="002D2124">
        <w:trPr>
          <w:trHeight w:val="432"/>
        </w:trPr>
        <w:tc>
          <w:tcPr>
            <w:tcW w:w="10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124" w:rsidRPr="00AE74CE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18"/>
                <w:szCs w:val="18"/>
              </w:rPr>
            </w:pPr>
            <w:r w:rsidRPr="00AE74CE">
              <w:rPr>
                <w:rFonts w:ascii="굴림" w:eastAsia="굴림" w:hAnsi="굴림" w:cs="굴림" w:hint="eastAsia"/>
                <w:b/>
                <w:bCs/>
                <w:kern w:val="0"/>
                <w:sz w:val="22"/>
                <w:szCs w:val="18"/>
              </w:rPr>
              <w:lastRenderedPageBreak/>
              <w:t>* 2014년 KLPGA 드림투어 대회일정(안)</w:t>
            </w:r>
          </w:p>
        </w:tc>
      </w:tr>
      <w:tr w:rsidR="002D2124" w:rsidRPr="00C55C45" w:rsidTr="00A9138A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대회명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일정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장소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총상금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군산CC컵 드림투어 </w:t>
            </w:r>
            <w:r w:rsidR="00FB0C7F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  <w:r w:rsidR="00FB0C7F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61265" w:rsidP="00861265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14.04.09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~14.04.1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군산CC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군산CC컵 드림투어 2차전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61265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</w:t>
            </w:r>
            <w:r w:rsidR="00861265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15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~14.04.</w:t>
            </w:r>
            <w:r w:rsidR="00861265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군산CC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군산CC컵 드림투어 3차전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14.04.29~14.04.30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군산CC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군산CC컵 드림투어 4차전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14.05.07~14.05.08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군산CC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군산CC컵 드림투어 5차전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14.05.14~14.05.15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군산CC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그랜드 드림투어 6차전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14.06.18~14.06.19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그랜드 드림투어 7차전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14.07.02~14.07.03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그랜드 드림투어 8차전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14.07.22~14.07.23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그랜드 드림투어 9차전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14.07.24~14.07.25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그랜드 드림투어 10차전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14.07.31~14.08.01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Kangsan 드림투어 11차전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14.08.13~14.08.14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Kangsan</w:t>
            </w:r>
            <w:r w:rsidR="00877C82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드림투어 12차전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14.08.18~14.08.19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Kangsan 드림투어 13차전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14.08.25~14.08.26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Kangsan 드림투어 14차전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14.09.01~14.09.02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77C82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Kangsan 드림투어 15차전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14.09.11~14.09.12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무안CC컵 드림투어 16차전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14.10.01~14.10.02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무안CC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무안CC컵 드림투어 17차전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14.10.07~14.10.08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무안CC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무안CC컵 드림투어 18차전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14.10.15~14.10.16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무안CC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무안CC컵 드림투어 19차전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14.10.22~14.10.23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무안CC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무안CC컵 드림투어 20차전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14.11.03~14.11.04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무안CC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70,000,000원</w:t>
            </w:r>
          </w:p>
        </w:tc>
      </w:tr>
      <w:tr w:rsidR="002D2124" w:rsidRPr="00C55C45" w:rsidTr="002D2124">
        <w:trPr>
          <w:trHeight w:val="432"/>
        </w:trPr>
        <w:tc>
          <w:tcPr>
            <w:tcW w:w="10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124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22"/>
                <w:szCs w:val="18"/>
              </w:rPr>
            </w:pPr>
          </w:p>
          <w:p w:rsidR="002D2124" w:rsidRPr="00C55C45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bCs/>
                <w:kern w:val="0"/>
                <w:sz w:val="18"/>
                <w:szCs w:val="18"/>
              </w:rPr>
            </w:pPr>
            <w:r w:rsidRPr="00AE74CE">
              <w:rPr>
                <w:rFonts w:ascii="굴림" w:eastAsia="굴림" w:hAnsi="굴림" w:cs="굴림" w:hint="eastAsia"/>
                <w:b/>
                <w:bCs/>
                <w:kern w:val="0"/>
                <w:sz w:val="22"/>
                <w:szCs w:val="18"/>
              </w:rPr>
              <w:t>* 2014년 KLPGA 점프투어 대회일정(안)</w:t>
            </w:r>
          </w:p>
        </w:tc>
      </w:tr>
      <w:tr w:rsidR="002D2124" w:rsidRPr="00C55C45" w:rsidTr="00A9138A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대회명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일정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장소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총상금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1차전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861265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14.05.0</w:t>
            </w:r>
            <w:r w:rsidR="00861265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~14.05.0</w:t>
            </w:r>
            <w:r w:rsidR="00861265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2차전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14.05.08~14.05.09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</w:t>
            </w:r>
            <w:r w:rsidR="00877C82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2014 </w:t>
            </w: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3차전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14.05.22~14.05.23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4차전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14.05.27~14.05.28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보성CC 점프투어 5차전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14.06.11~14.06.12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보성CC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보성CC 점프투어 6차전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14.06.16~14.06.17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보성CC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보성CC 점프투어 7차전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14.07.02~14.07.03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보성CC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보성CC 점프투어 8차전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14.07.07~14.07.08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보성CC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신안그룹배 점프투어 9차전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14.08.11~14.08.12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신안CC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신안그룹배 점프투어 10차전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14.08.20~14.08.21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신안CC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신안그룹배 점프투어 11차전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14.08.27~14.08.28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신안CC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KLPGA 2014 신안그룹배 점프투어 12차전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14.09.03~14.09.04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신안CC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13차전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14.09.24~14.09.25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14차전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14.09.29~14.09.30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15차전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14.10.07~14.10.08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877C82" w:rsidP="002D2124">
            <w:pPr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KLPGA 2014 </w:t>
            </w:r>
            <w:r w:rsidR="002D2124"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 점프투어 16차전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14.10.20~14.10.21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그랜드CC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156EE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156EE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30,000,000원</w:t>
            </w:r>
          </w:p>
        </w:tc>
      </w:tr>
      <w:tr w:rsidR="002D2124" w:rsidRPr="00C55C45" w:rsidTr="002D2124">
        <w:trPr>
          <w:trHeight w:val="432"/>
        </w:trPr>
        <w:tc>
          <w:tcPr>
            <w:tcW w:w="10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b/>
                <w:bCs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b/>
                <w:bCs/>
                <w:kern w:val="0"/>
                <w:sz w:val="22"/>
                <w:szCs w:val="18"/>
              </w:rPr>
              <w:lastRenderedPageBreak/>
              <w:t>* 2014년 KLPGA 시니어투어 대회일정(안)</w:t>
            </w:r>
          </w:p>
        </w:tc>
      </w:tr>
      <w:tr w:rsidR="002D2124" w:rsidRPr="00C55C45" w:rsidTr="00A9138A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No.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대회명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일정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장소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총상금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Volvik∙CENTURY21CC 시니어투어 1차전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14.04.17~14.04.18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Volvik∙CENTURY21CC 시니어투어 2차전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14.04.29~14.04.30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Volvik∙CENTURY21CC 시니어투어 3차전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14.05.12~14.05.13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Volvik∙CENTURY21CC 시니어투어 4차전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14.05.29~14.05.30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Volvik∙CENTURY21CC 시니어투어</w:t>
            </w:r>
            <w:r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 xml:space="preserve"> </w:t>
            </w: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5차전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14.06.09~14.06.10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CENTURY21CC∙ Volvik 시니어투어 6차전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14.06.23~14.06.24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CENTURY21CC∙ Volvik 시니어투어 7차전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14.07.14~14.07.15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CENTURY21CC∙ Volvik 시니어투어 8차전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14.07.29~14.07.30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CENTURY21CC∙ Volvik 시니어투어</w:t>
            </w:r>
            <w:r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 xml:space="preserve"> </w:t>
            </w: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9차전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14.09.15~14.09.16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  <w:tr w:rsidR="002D2124" w:rsidRPr="00C55C45" w:rsidTr="002D2124">
        <w:trPr>
          <w:gridAfter w:val="1"/>
          <w:wAfter w:w="514" w:type="dxa"/>
          <w:trHeight w:val="340"/>
        </w:trPr>
        <w:tc>
          <w:tcPr>
            <w:tcW w:w="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0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 w:cs="굴림"/>
                <w:kern w:val="0"/>
                <w:sz w:val="14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4"/>
                <w:szCs w:val="18"/>
              </w:rPr>
              <w:t>KLPGA 2014 CENTURY21CC∙ Volvik 시니어투어 10차전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14.09.22~14.09.23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D2124" w:rsidRPr="00C24049" w:rsidRDefault="002D2124" w:rsidP="002D212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센추리21</w:t>
            </w:r>
            <w:r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 xml:space="preserve"> CC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2D2124" w:rsidRPr="00C24049" w:rsidRDefault="002D2124" w:rsidP="002D2124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  <w:r w:rsidRPr="00C24049">
              <w:rPr>
                <w:rFonts w:ascii="굴림" w:eastAsia="굴림" w:hAnsi="굴림" w:cs="굴림" w:hint="eastAsia"/>
                <w:kern w:val="0"/>
                <w:sz w:val="18"/>
                <w:szCs w:val="18"/>
              </w:rPr>
              <w:t>40,000,000원</w:t>
            </w:r>
          </w:p>
        </w:tc>
      </w:tr>
    </w:tbl>
    <w:p w:rsidR="002D2124" w:rsidRPr="00B677C0" w:rsidRDefault="002D2124" w:rsidP="002D2124">
      <w:pPr>
        <w:widowControl/>
        <w:wordWrap/>
        <w:autoSpaceDE/>
        <w:autoSpaceDN/>
        <w:snapToGrid w:val="0"/>
        <w:spacing w:line="360" w:lineRule="auto"/>
        <w:rPr>
          <w:rFonts w:ascii="굴림" w:eastAsia="굴림" w:hAnsi="굴림"/>
        </w:rPr>
      </w:pPr>
    </w:p>
    <w:sectPr w:rsidR="002D2124" w:rsidRPr="00B677C0" w:rsidSect="00ED2EEF">
      <w:footerReference w:type="default" r:id="rId31"/>
      <w:pgSz w:w="11906" w:h="16838"/>
      <w:pgMar w:top="1134" w:right="907" w:bottom="1134" w:left="907" w:header="851" w:footer="567" w:gutter="0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87F" w:rsidRDefault="002E687F" w:rsidP="0094144D">
      <w:r>
        <w:separator/>
      </w:r>
    </w:p>
  </w:endnote>
  <w:endnote w:type="continuationSeparator" w:id="0">
    <w:p w:rsidR="002E687F" w:rsidRDefault="002E687F" w:rsidP="00941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7628"/>
      <w:docPartObj>
        <w:docPartGallery w:val="Page Numbers (Bottom of Page)"/>
        <w:docPartUnique/>
      </w:docPartObj>
    </w:sdtPr>
    <w:sdtContent>
      <w:p w:rsidR="002E687F" w:rsidRDefault="001F7B25">
        <w:pPr>
          <w:pStyle w:val="a7"/>
          <w:jc w:val="center"/>
        </w:pPr>
        <w:fldSimple w:instr=" PAGE   \* MERGEFORMAT ">
          <w:r w:rsidR="004D2EFC" w:rsidRPr="004D2EFC">
            <w:rPr>
              <w:noProof/>
              <w:lang w:val="ko-KR"/>
            </w:rPr>
            <w:t>12</w:t>
          </w:r>
        </w:fldSimple>
      </w:p>
    </w:sdtContent>
  </w:sdt>
  <w:p w:rsidR="002E687F" w:rsidRDefault="002E68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87F" w:rsidRDefault="002E687F" w:rsidP="0094144D">
      <w:r>
        <w:separator/>
      </w:r>
    </w:p>
  </w:footnote>
  <w:footnote w:type="continuationSeparator" w:id="0">
    <w:p w:rsidR="002E687F" w:rsidRDefault="002E687F" w:rsidP="009414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B69FB"/>
    <w:multiLevelType w:val="hybridMultilevel"/>
    <w:tmpl w:val="F1D2B1C4"/>
    <w:lvl w:ilvl="0" w:tplc="2BDA9A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E40"/>
    <w:rsid w:val="00013BCE"/>
    <w:rsid w:val="00032691"/>
    <w:rsid w:val="00055EEB"/>
    <w:rsid w:val="0006270F"/>
    <w:rsid w:val="0006385B"/>
    <w:rsid w:val="00067CD5"/>
    <w:rsid w:val="00070198"/>
    <w:rsid w:val="000756AB"/>
    <w:rsid w:val="000A2CCF"/>
    <w:rsid w:val="000B2DA0"/>
    <w:rsid w:val="000C5F34"/>
    <w:rsid w:val="000C7864"/>
    <w:rsid w:val="000E4644"/>
    <w:rsid w:val="0010030B"/>
    <w:rsid w:val="00102E32"/>
    <w:rsid w:val="00111514"/>
    <w:rsid w:val="00112703"/>
    <w:rsid w:val="00116F09"/>
    <w:rsid w:val="00135058"/>
    <w:rsid w:val="0014121F"/>
    <w:rsid w:val="00144B78"/>
    <w:rsid w:val="00156BD0"/>
    <w:rsid w:val="001612FB"/>
    <w:rsid w:val="00181F4C"/>
    <w:rsid w:val="001864BD"/>
    <w:rsid w:val="00186CF2"/>
    <w:rsid w:val="00187BC9"/>
    <w:rsid w:val="00194D19"/>
    <w:rsid w:val="001954BD"/>
    <w:rsid w:val="00196CAE"/>
    <w:rsid w:val="001B2402"/>
    <w:rsid w:val="001B3B90"/>
    <w:rsid w:val="001B6645"/>
    <w:rsid w:val="001B6F5D"/>
    <w:rsid w:val="001C5B81"/>
    <w:rsid w:val="001D0608"/>
    <w:rsid w:val="001E3471"/>
    <w:rsid w:val="001E5F5B"/>
    <w:rsid w:val="001F7B25"/>
    <w:rsid w:val="002256C8"/>
    <w:rsid w:val="00226BB9"/>
    <w:rsid w:val="00230D24"/>
    <w:rsid w:val="00231AA1"/>
    <w:rsid w:val="002329C8"/>
    <w:rsid w:val="00232A9C"/>
    <w:rsid w:val="00235516"/>
    <w:rsid w:val="002370B1"/>
    <w:rsid w:val="00260E40"/>
    <w:rsid w:val="0027324B"/>
    <w:rsid w:val="00284FB6"/>
    <w:rsid w:val="002A0175"/>
    <w:rsid w:val="002A7E7E"/>
    <w:rsid w:val="002B4418"/>
    <w:rsid w:val="002C28A8"/>
    <w:rsid w:val="002C6DE0"/>
    <w:rsid w:val="002C78F0"/>
    <w:rsid w:val="002D2124"/>
    <w:rsid w:val="002E2699"/>
    <w:rsid w:val="002E40C9"/>
    <w:rsid w:val="002E5F40"/>
    <w:rsid w:val="002E687F"/>
    <w:rsid w:val="002F5C19"/>
    <w:rsid w:val="003002E6"/>
    <w:rsid w:val="00320607"/>
    <w:rsid w:val="00336CA1"/>
    <w:rsid w:val="00337878"/>
    <w:rsid w:val="00344C48"/>
    <w:rsid w:val="00347C03"/>
    <w:rsid w:val="0035669D"/>
    <w:rsid w:val="00361B7C"/>
    <w:rsid w:val="00384B9F"/>
    <w:rsid w:val="003856CC"/>
    <w:rsid w:val="00391182"/>
    <w:rsid w:val="00391DA5"/>
    <w:rsid w:val="003A3FC6"/>
    <w:rsid w:val="003A611C"/>
    <w:rsid w:val="003B0309"/>
    <w:rsid w:val="003B7F30"/>
    <w:rsid w:val="003C0623"/>
    <w:rsid w:val="003C1734"/>
    <w:rsid w:val="003D285F"/>
    <w:rsid w:val="003D4FC9"/>
    <w:rsid w:val="003D6690"/>
    <w:rsid w:val="003D6FFA"/>
    <w:rsid w:val="003F5C7E"/>
    <w:rsid w:val="004019E3"/>
    <w:rsid w:val="00415F43"/>
    <w:rsid w:val="00432AA4"/>
    <w:rsid w:val="004428CD"/>
    <w:rsid w:val="004542E3"/>
    <w:rsid w:val="004543AE"/>
    <w:rsid w:val="00467FEF"/>
    <w:rsid w:val="004820F4"/>
    <w:rsid w:val="00490E17"/>
    <w:rsid w:val="0049727C"/>
    <w:rsid w:val="004A5D8A"/>
    <w:rsid w:val="004C612E"/>
    <w:rsid w:val="004D07AC"/>
    <w:rsid w:val="004D2EFC"/>
    <w:rsid w:val="004D4010"/>
    <w:rsid w:val="004E3E94"/>
    <w:rsid w:val="004E4DDE"/>
    <w:rsid w:val="00502AD9"/>
    <w:rsid w:val="0051072F"/>
    <w:rsid w:val="00516ED4"/>
    <w:rsid w:val="00517619"/>
    <w:rsid w:val="00526336"/>
    <w:rsid w:val="00551D7A"/>
    <w:rsid w:val="005523DB"/>
    <w:rsid w:val="00562B7A"/>
    <w:rsid w:val="00575684"/>
    <w:rsid w:val="00580921"/>
    <w:rsid w:val="005830F5"/>
    <w:rsid w:val="0058738D"/>
    <w:rsid w:val="00590433"/>
    <w:rsid w:val="005B2D7E"/>
    <w:rsid w:val="005D4E8E"/>
    <w:rsid w:val="005D6CB7"/>
    <w:rsid w:val="005E28B5"/>
    <w:rsid w:val="005F5765"/>
    <w:rsid w:val="005F71CC"/>
    <w:rsid w:val="006100C5"/>
    <w:rsid w:val="00637EC9"/>
    <w:rsid w:val="00640B7E"/>
    <w:rsid w:val="00645E9A"/>
    <w:rsid w:val="006464B4"/>
    <w:rsid w:val="00647FD3"/>
    <w:rsid w:val="00653367"/>
    <w:rsid w:val="00655EAD"/>
    <w:rsid w:val="006672E4"/>
    <w:rsid w:val="00670BFF"/>
    <w:rsid w:val="006742DB"/>
    <w:rsid w:val="0068392F"/>
    <w:rsid w:val="00692E50"/>
    <w:rsid w:val="006A3FC3"/>
    <w:rsid w:val="006B0AAD"/>
    <w:rsid w:val="006D17DD"/>
    <w:rsid w:val="006E774A"/>
    <w:rsid w:val="006E77F6"/>
    <w:rsid w:val="006E7AC5"/>
    <w:rsid w:val="006F2551"/>
    <w:rsid w:val="006F75FC"/>
    <w:rsid w:val="007018A4"/>
    <w:rsid w:val="007048A8"/>
    <w:rsid w:val="00715677"/>
    <w:rsid w:val="007178D9"/>
    <w:rsid w:val="00721E21"/>
    <w:rsid w:val="00774680"/>
    <w:rsid w:val="00775D86"/>
    <w:rsid w:val="00784A45"/>
    <w:rsid w:val="007A2CBE"/>
    <w:rsid w:val="007D4347"/>
    <w:rsid w:val="007D5C81"/>
    <w:rsid w:val="008036FA"/>
    <w:rsid w:val="008216B3"/>
    <w:rsid w:val="008246B3"/>
    <w:rsid w:val="008359EE"/>
    <w:rsid w:val="00841233"/>
    <w:rsid w:val="0084151E"/>
    <w:rsid w:val="008419C1"/>
    <w:rsid w:val="008457E4"/>
    <w:rsid w:val="00852C21"/>
    <w:rsid w:val="00861265"/>
    <w:rsid w:val="00863D12"/>
    <w:rsid w:val="00870EB3"/>
    <w:rsid w:val="00877C82"/>
    <w:rsid w:val="00881F03"/>
    <w:rsid w:val="00887F1F"/>
    <w:rsid w:val="00896053"/>
    <w:rsid w:val="008A400C"/>
    <w:rsid w:val="008A7D05"/>
    <w:rsid w:val="008B198F"/>
    <w:rsid w:val="008B3BD1"/>
    <w:rsid w:val="008B4773"/>
    <w:rsid w:val="008B7DF5"/>
    <w:rsid w:val="008C5C05"/>
    <w:rsid w:val="008C6E31"/>
    <w:rsid w:val="008D7CAC"/>
    <w:rsid w:val="008E73D5"/>
    <w:rsid w:val="008F6AE5"/>
    <w:rsid w:val="00907605"/>
    <w:rsid w:val="00921419"/>
    <w:rsid w:val="00925BE0"/>
    <w:rsid w:val="00930796"/>
    <w:rsid w:val="0094144D"/>
    <w:rsid w:val="009513FD"/>
    <w:rsid w:val="009609D7"/>
    <w:rsid w:val="009741EF"/>
    <w:rsid w:val="0098005B"/>
    <w:rsid w:val="00984C93"/>
    <w:rsid w:val="009908BC"/>
    <w:rsid w:val="009B1B8C"/>
    <w:rsid w:val="009C63CF"/>
    <w:rsid w:val="009D599D"/>
    <w:rsid w:val="009E0758"/>
    <w:rsid w:val="009E3703"/>
    <w:rsid w:val="009E4AA2"/>
    <w:rsid w:val="009F0C6C"/>
    <w:rsid w:val="009F3AC5"/>
    <w:rsid w:val="00A14CE4"/>
    <w:rsid w:val="00A15256"/>
    <w:rsid w:val="00A31C3C"/>
    <w:rsid w:val="00A3326B"/>
    <w:rsid w:val="00A347F3"/>
    <w:rsid w:val="00A448AE"/>
    <w:rsid w:val="00A44E46"/>
    <w:rsid w:val="00A4734D"/>
    <w:rsid w:val="00A60734"/>
    <w:rsid w:val="00A73E80"/>
    <w:rsid w:val="00A74586"/>
    <w:rsid w:val="00A81210"/>
    <w:rsid w:val="00A9138A"/>
    <w:rsid w:val="00AA3A57"/>
    <w:rsid w:val="00AA4593"/>
    <w:rsid w:val="00AB0E1D"/>
    <w:rsid w:val="00AB352D"/>
    <w:rsid w:val="00AB5A49"/>
    <w:rsid w:val="00AC0EC5"/>
    <w:rsid w:val="00AC0EE4"/>
    <w:rsid w:val="00AC162A"/>
    <w:rsid w:val="00AD445E"/>
    <w:rsid w:val="00AE74CE"/>
    <w:rsid w:val="00B03403"/>
    <w:rsid w:val="00B122FA"/>
    <w:rsid w:val="00B2082C"/>
    <w:rsid w:val="00B27FF1"/>
    <w:rsid w:val="00B314CA"/>
    <w:rsid w:val="00B46DD8"/>
    <w:rsid w:val="00B536BF"/>
    <w:rsid w:val="00B63D6A"/>
    <w:rsid w:val="00B677C0"/>
    <w:rsid w:val="00B72382"/>
    <w:rsid w:val="00B85603"/>
    <w:rsid w:val="00BB43EC"/>
    <w:rsid w:val="00BC1900"/>
    <w:rsid w:val="00BC6840"/>
    <w:rsid w:val="00BC6C50"/>
    <w:rsid w:val="00BE3A51"/>
    <w:rsid w:val="00BF76C9"/>
    <w:rsid w:val="00C036EA"/>
    <w:rsid w:val="00C11CB2"/>
    <w:rsid w:val="00C13C9C"/>
    <w:rsid w:val="00C14FA3"/>
    <w:rsid w:val="00C156EE"/>
    <w:rsid w:val="00C24049"/>
    <w:rsid w:val="00C3445D"/>
    <w:rsid w:val="00C45D50"/>
    <w:rsid w:val="00C8286A"/>
    <w:rsid w:val="00CD366B"/>
    <w:rsid w:val="00CE027A"/>
    <w:rsid w:val="00CE3C36"/>
    <w:rsid w:val="00CF0ACA"/>
    <w:rsid w:val="00CF44F2"/>
    <w:rsid w:val="00D109AD"/>
    <w:rsid w:val="00D12B75"/>
    <w:rsid w:val="00D12C27"/>
    <w:rsid w:val="00D132F2"/>
    <w:rsid w:val="00D302D7"/>
    <w:rsid w:val="00D3412B"/>
    <w:rsid w:val="00D37206"/>
    <w:rsid w:val="00D43156"/>
    <w:rsid w:val="00D512F2"/>
    <w:rsid w:val="00D73C8A"/>
    <w:rsid w:val="00DA1B8C"/>
    <w:rsid w:val="00DA3D9A"/>
    <w:rsid w:val="00DB10E1"/>
    <w:rsid w:val="00DC7ADE"/>
    <w:rsid w:val="00DF5524"/>
    <w:rsid w:val="00DF7405"/>
    <w:rsid w:val="00E01923"/>
    <w:rsid w:val="00E10C76"/>
    <w:rsid w:val="00E11518"/>
    <w:rsid w:val="00E11694"/>
    <w:rsid w:val="00E2190A"/>
    <w:rsid w:val="00E3252B"/>
    <w:rsid w:val="00E33B72"/>
    <w:rsid w:val="00E431DD"/>
    <w:rsid w:val="00E62274"/>
    <w:rsid w:val="00E628B4"/>
    <w:rsid w:val="00E66032"/>
    <w:rsid w:val="00E70006"/>
    <w:rsid w:val="00E71B48"/>
    <w:rsid w:val="00E75F4E"/>
    <w:rsid w:val="00E8146C"/>
    <w:rsid w:val="00E82745"/>
    <w:rsid w:val="00E917C0"/>
    <w:rsid w:val="00E96E65"/>
    <w:rsid w:val="00EA30FC"/>
    <w:rsid w:val="00EA7345"/>
    <w:rsid w:val="00EB37C0"/>
    <w:rsid w:val="00EB60BF"/>
    <w:rsid w:val="00ED2EEF"/>
    <w:rsid w:val="00ED52B4"/>
    <w:rsid w:val="00F00382"/>
    <w:rsid w:val="00F11944"/>
    <w:rsid w:val="00F15E04"/>
    <w:rsid w:val="00F17310"/>
    <w:rsid w:val="00F21ED3"/>
    <w:rsid w:val="00F422D3"/>
    <w:rsid w:val="00F45921"/>
    <w:rsid w:val="00F70170"/>
    <w:rsid w:val="00F70BE8"/>
    <w:rsid w:val="00F71835"/>
    <w:rsid w:val="00F871D8"/>
    <w:rsid w:val="00FB0C7F"/>
    <w:rsid w:val="00FB3EA2"/>
    <w:rsid w:val="00FD11EA"/>
    <w:rsid w:val="00FD2682"/>
    <w:rsid w:val="00FE0D3D"/>
    <w:rsid w:val="00FE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34D"/>
    <w:pPr>
      <w:ind w:leftChars="400" w:left="800"/>
    </w:pPr>
  </w:style>
  <w:style w:type="paragraph" w:customStyle="1" w:styleId="a4">
    <w:name w:val="바탕글"/>
    <w:basedOn w:val="a"/>
    <w:rsid w:val="00A4734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5">
    <w:name w:val="No Spacing"/>
    <w:uiPriority w:val="1"/>
    <w:qFormat/>
    <w:rsid w:val="00A4734D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styleId="a6">
    <w:name w:val="header"/>
    <w:basedOn w:val="a"/>
    <w:link w:val="Char"/>
    <w:uiPriority w:val="99"/>
    <w:semiHidden/>
    <w:unhideWhenUsed/>
    <w:rsid w:val="009414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94144D"/>
  </w:style>
  <w:style w:type="paragraph" w:styleId="a7">
    <w:name w:val="footer"/>
    <w:basedOn w:val="a"/>
    <w:link w:val="Char0"/>
    <w:uiPriority w:val="99"/>
    <w:unhideWhenUsed/>
    <w:rsid w:val="009414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4144D"/>
  </w:style>
  <w:style w:type="paragraph" w:styleId="a8">
    <w:name w:val="Date"/>
    <w:basedOn w:val="a"/>
    <w:next w:val="a"/>
    <w:link w:val="Char1"/>
    <w:uiPriority w:val="99"/>
    <w:semiHidden/>
    <w:unhideWhenUsed/>
    <w:rsid w:val="00E2190A"/>
  </w:style>
  <w:style w:type="character" w:customStyle="1" w:styleId="Char1">
    <w:name w:val="날짜 Char"/>
    <w:basedOn w:val="a0"/>
    <w:link w:val="a8"/>
    <w:uiPriority w:val="99"/>
    <w:semiHidden/>
    <w:rsid w:val="00E2190A"/>
  </w:style>
  <w:style w:type="character" w:styleId="a9">
    <w:name w:val="Placeholder Text"/>
    <w:basedOn w:val="a0"/>
    <w:uiPriority w:val="99"/>
    <w:semiHidden/>
    <w:rsid w:val="00E2190A"/>
    <w:rPr>
      <w:color w:val="808080"/>
    </w:rPr>
  </w:style>
  <w:style w:type="paragraph" w:styleId="aa">
    <w:name w:val="Balloon Text"/>
    <w:basedOn w:val="a"/>
    <w:link w:val="Char2"/>
    <w:uiPriority w:val="99"/>
    <w:semiHidden/>
    <w:unhideWhenUsed/>
    <w:rsid w:val="00E21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E2190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F42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Char3"/>
    <w:uiPriority w:val="99"/>
    <w:semiHidden/>
    <w:unhideWhenUsed/>
    <w:rsid w:val="004C612E"/>
    <w:rPr>
      <w:rFonts w:ascii="굴림" w:eastAsia="굴림"/>
      <w:sz w:val="18"/>
      <w:szCs w:val="18"/>
    </w:rPr>
  </w:style>
  <w:style w:type="character" w:customStyle="1" w:styleId="Char3">
    <w:name w:val="문서 구조 Char"/>
    <w:basedOn w:val="a0"/>
    <w:link w:val="ac"/>
    <w:uiPriority w:val="99"/>
    <w:semiHidden/>
    <w:rsid w:val="004C612E"/>
    <w:rPr>
      <w:rFonts w:ascii="굴림" w:eastAsia="굴림"/>
      <w:sz w:val="18"/>
      <w:szCs w:val="18"/>
    </w:rPr>
  </w:style>
  <w:style w:type="paragraph" w:customStyle="1" w:styleId="s0">
    <w:name w:val="s0"/>
    <w:rsid w:val="001B6645"/>
    <w:pPr>
      <w:widowControl w:val="0"/>
      <w:autoSpaceDE w:val="0"/>
      <w:autoSpaceDN w:val="0"/>
      <w:adjustRightInd w:val="0"/>
    </w:pPr>
    <w:rPr>
      <w:rFonts w:ascii="굴림체" w:eastAsia="굴림체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pgt.com/SUBmenu1/GAME_View.asp?Dcode=2013040002&amp;dyear=2013" TargetMode="External"/><Relationship Id="rId13" Type="http://schemas.openxmlformats.org/officeDocument/2006/relationships/hyperlink" Target="http://www.klpgt.com/SUBmenu1/GAME_View.asp?Dcode=2013050008&amp;dyear=2013" TargetMode="External"/><Relationship Id="rId18" Type="http://schemas.openxmlformats.org/officeDocument/2006/relationships/hyperlink" Target="http://www.klpgt.com/SUBmenu1/GAME_View.asp?Dcode=2013090008&amp;dyear=2013" TargetMode="External"/><Relationship Id="rId26" Type="http://schemas.openxmlformats.org/officeDocument/2006/relationships/hyperlink" Target="http://www.klpgt.com/SUBmenu1/GAME_View.asp?Dcode=2013100015&amp;dyear=201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lpgt.com/SUBmenu1/GAME_View.asp?Dcode=2013090009&amp;dyear=20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lpgt.com/SUBmenu1/GAME_View.asp?Dcode=2013050007&amp;dyear=2013" TargetMode="External"/><Relationship Id="rId17" Type="http://schemas.openxmlformats.org/officeDocument/2006/relationships/hyperlink" Target="http://www.klpgt.com/SUBmenu1/GAME_View.asp?Dcode=2013070014&amp;dyear=2013" TargetMode="External"/><Relationship Id="rId25" Type="http://schemas.openxmlformats.org/officeDocument/2006/relationships/hyperlink" Target="http://www.klpgt.com/SUBmenu1/GAME_View.asp?Dcode=2013100014&amp;dyear=201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klpgt.com/SUBmenu1/GAME_View.asp?Dcode=2013060009&amp;dyear=2013" TargetMode="External"/><Relationship Id="rId20" Type="http://schemas.openxmlformats.org/officeDocument/2006/relationships/hyperlink" Target="http://www.klpgt.com/SUBmenu1/GAME_View.asp?Dcode=2013080012&amp;dyear=2013" TargetMode="External"/><Relationship Id="rId29" Type="http://schemas.openxmlformats.org/officeDocument/2006/relationships/hyperlink" Target="http://www.klpgt.com/SUBmenu1/GAME_View.asp?Dcode=2013110007&amp;dyear=20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lpgt.com/SUBmenu1/GAME_View.asp?Dcode=2013050006&amp;dyear=2013" TargetMode="External"/><Relationship Id="rId24" Type="http://schemas.openxmlformats.org/officeDocument/2006/relationships/hyperlink" Target="http://www.klpgt.com/SUBmenu1/GAME_View.asp?Dcode=2013100013&amp;dyear=2013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lpgt.com/SUBmenu1/GAME_View.asp?Dcode=2013060011&amp;dyear=2013" TargetMode="External"/><Relationship Id="rId23" Type="http://schemas.openxmlformats.org/officeDocument/2006/relationships/hyperlink" Target="http://www.klpgt.com/SUBmenu1/GAME_View.asp?Dcode=2013100012&amp;dyear=2013" TargetMode="External"/><Relationship Id="rId28" Type="http://schemas.openxmlformats.org/officeDocument/2006/relationships/hyperlink" Target="http://www.klpgt.com/SUBmenu1/GAME_View.asp?Dcode=2013110006&amp;dyear=2013" TargetMode="External"/><Relationship Id="rId10" Type="http://schemas.openxmlformats.org/officeDocument/2006/relationships/hyperlink" Target="http://www.klpgt.com/SUBmenu1/GAME_View.asp?Dcode=2013050005&amp;dyear=2013" TargetMode="External"/><Relationship Id="rId19" Type="http://schemas.openxmlformats.org/officeDocument/2006/relationships/hyperlink" Target="http://www.klpgt.com/SUBmenu1/GAME_View.asp?Dcode=2013080011&amp;dyear=2013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lpgt.com/SUBmenu1/GAME_View.asp?Dcode=2013040007&amp;dyear=2013" TargetMode="External"/><Relationship Id="rId14" Type="http://schemas.openxmlformats.org/officeDocument/2006/relationships/hyperlink" Target="http://www.klpgt.com/SUBmenu1/GAME_View.asp?Dcode=2013060010&amp;dyear=2013" TargetMode="External"/><Relationship Id="rId22" Type="http://schemas.openxmlformats.org/officeDocument/2006/relationships/hyperlink" Target="http://www.klpgt.com/SUBmenu1/GAME_View.asp?Dcode=2013090010&amp;dyear=2013" TargetMode="External"/><Relationship Id="rId27" Type="http://schemas.openxmlformats.org/officeDocument/2006/relationships/hyperlink" Target="http://www.klpgt.com/SUBmenu1/GAME_View.asp?Dcode=2013110005&amp;dyear=2013" TargetMode="External"/><Relationship Id="rId30" Type="http://schemas.openxmlformats.org/officeDocument/2006/relationships/hyperlink" Target="http://www.klpgt.com/SUBmenu1/GAME_View.asp?Dcode=2013120003&amp;dyear=201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2C337-A5CF-411A-8717-8F97F3F7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2059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SSD</dc:creator>
  <cp:lastModifiedBy>Ronnie</cp:lastModifiedBy>
  <cp:revision>4</cp:revision>
  <cp:lastPrinted>2014-02-20T04:04:00Z</cp:lastPrinted>
  <dcterms:created xsi:type="dcterms:W3CDTF">2014-02-19T23:50:00Z</dcterms:created>
  <dcterms:modified xsi:type="dcterms:W3CDTF">2014-02-28T09:21:00Z</dcterms:modified>
</cp:coreProperties>
</file>