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6257" w14:textId="77777777" w:rsidR="00E41574" w:rsidRDefault="00000000">
      <w:pPr>
        <w:jc w:val="center"/>
        <w:divId w:val="1559776833"/>
      </w:pPr>
      <w:r>
        <w:rPr>
          <w:rStyle w:val="a3"/>
          <w:sz w:val="36"/>
          <w:szCs w:val="36"/>
        </w:rPr>
        <w:t>코스답사</w:t>
      </w:r>
      <w:r>
        <w:t xml:space="preserve"> </w:t>
      </w:r>
    </w:p>
    <w:p w14:paraId="25195463" w14:textId="77777777" w:rsidR="00E41574" w:rsidRDefault="00E41574">
      <w:pPr>
        <w:spacing w:before="100" w:beforeAutospacing="1" w:after="240"/>
        <w:jc w:val="center"/>
        <w:divId w:val="1559776833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722"/>
        <w:gridCol w:w="1630"/>
        <w:gridCol w:w="3037"/>
      </w:tblGrid>
      <w:tr w:rsidR="00E41574" w14:paraId="27480FB6" w14:textId="77777777">
        <w:trPr>
          <w:divId w:val="1559776833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C716F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C889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KB금융 스타챔피언십</w:t>
            </w:r>
          </w:p>
        </w:tc>
      </w:tr>
      <w:tr w:rsidR="00E41574" w14:paraId="08B0EFEA" w14:textId="77777777">
        <w:trPr>
          <w:divId w:val="1559776833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8F909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996D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블랙스톤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이천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B93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F7BE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경기</w:t>
            </w:r>
          </w:p>
        </w:tc>
      </w:tr>
      <w:tr w:rsidR="00E41574" w14:paraId="1747FF18" w14:textId="77777777">
        <w:trPr>
          <w:divId w:val="1559776833"/>
        </w:trPr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F090D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코스답사일</w:t>
            </w:r>
          </w:p>
        </w:tc>
        <w:tc>
          <w:tcPr>
            <w:tcW w:w="4500" w:type="dxa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F06D3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2025-07-25 </w:t>
            </w:r>
          </w:p>
        </w:tc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B38F8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측정자</w:t>
            </w:r>
            <w:proofErr w:type="spellEnd"/>
          </w:p>
        </w:tc>
        <w:tc>
          <w:tcPr>
            <w:tcW w:w="6000" w:type="dxa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E52E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송이라 </w:t>
            </w:r>
            <w:proofErr w:type="spellStart"/>
            <w:r>
              <w:rPr>
                <w:rFonts w:hint="eastAsia"/>
                <w:sz w:val="20"/>
                <w:szCs w:val="20"/>
              </w:rPr>
              <w:t>최인예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최소라 </w:t>
            </w:r>
          </w:p>
        </w:tc>
      </w:tr>
      <w:tr w:rsidR="00E41574" w14:paraId="3CB584A6" w14:textId="77777777">
        <w:trPr>
          <w:divId w:val="1559776833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12004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대행사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A1855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스포츠웨이브 </w:t>
            </w:r>
            <w:proofErr w:type="spellStart"/>
            <w:r>
              <w:rPr>
                <w:rFonts w:hint="eastAsia"/>
                <w:sz w:val="20"/>
                <w:szCs w:val="20"/>
              </w:rPr>
              <w:t>천성진이사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010-4614-1866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85943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코스관리팀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9365D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임원택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010-8735-7316</w:t>
            </w:r>
          </w:p>
        </w:tc>
      </w:tr>
    </w:tbl>
    <w:p w14:paraId="1AAEB4F7" w14:textId="77777777" w:rsidR="00E41574" w:rsidRDefault="00E41574">
      <w:pPr>
        <w:divId w:val="1559776833"/>
      </w:pPr>
    </w:p>
    <w:p w14:paraId="3B612758" w14:textId="77777777" w:rsidR="00E41574" w:rsidRDefault="00000000">
      <w:pPr>
        <w:pStyle w:val="3"/>
        <w:divId w:val="1559776833"/>
      </w:pPr>
      <w:r>
        <w:t>코스 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522"/>
        <w:gridCol w:w="509"/>
        <w:gridCol w:w="599"/>
        <w:gridCol w:w="599"/>
        <w:gridCol w:w="657"/>
        <w:gridCol w:w="657"/>
        <w:gridCol w:w="657"/>
        <w:gridCol w:w="657"/>
        <w:gridCol w:w="816"/>
        <w:gridCol w:w="2419"/>
      </w:tblGrid>
      <w:tr w:rsidR="00E41574" w14:paraId="65CE7A92" w14:textId="77777777">
        <w:trPr>
          <w:divId w:val="1559776833"/>
        </w:trPr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F3CF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430CC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DEC7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7621B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F967E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14597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B8314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48040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E41574" w14:paraId="3494BEB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D41159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E564CC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F58A905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90686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5C171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EFF54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A25A53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6FE35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7166F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본선</w:t>
            </w: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3891377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BC7302" w14:textId="77777777" w:rsidR="00E41574" w:rsidRDefault="00E41574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E41574" w14:paraId="2C7236A1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162D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북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9B0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258B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1CB8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E7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654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8CA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34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E42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621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994E" w14:textId="58CDB51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(1G→2T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2곳(2nd, 3rd)</w:t>
            </w:r>
          </w:p>
        </w:tc>
      </w:tr>
      <w:tr w:rsidR="00E41574" w14:paraId="134289D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4A68A8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DB7F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0EF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2300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88B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2FD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5C4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C05A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F3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AE9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80C74" w14:textId="791DE84C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</w:t>
            </w:r>
          </w:p>
        </w:tc>
      </w:tr>
      <w:tr w:rsidR="00E41574" w14:paraId="602AED15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AAE024B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029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15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EE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A28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BEC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FB8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68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35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287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10A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안전로프 설치</w:t>
            </w:r>
          </w:p>
        </w:tc>
      </w:tr>
      <w:tr w:rsidR="00E41574" w14:paraId="7F7F5C2A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9D63B7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E8D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86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7C4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71F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C98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533D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7E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D3B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38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51FB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좌,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  <w:r>
              <w:rPr>
                <w:rFonts w:hint="eastAsia"/>
                <w:sz w:val="20"/>
                <w:szCs w:val="20"/>
              </w:rPr>
              <w:t>(2nd)</w:t>
            </w:r>
          </w:p>
        </w:tc>
      </w:tr>
      <w:tr w:rsidR="00E41574" w14:paraId="5706031C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3FFB48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E09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94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C8F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8C0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23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D68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7062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DB1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5ED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300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 좌, 우)</w:t>
            </w:r>
          </w:p>
        </w:tc>
      </w:tr>
      <w:tr w:rsidR="00E41574" w14:paraId="433E2A46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CB223D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59A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ECE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2B4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25A3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72C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E253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67C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6311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5FE5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5322" w14:textId="5FC9F28F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</w:t>
            </w:r>
          </w:p>
        </w:tc>
      </w:tr>
      <w:tr w:rsidR="00E41574" w14:paraId="53BD7D1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2E8A0FD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D06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6FC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66D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ADA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B713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5F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F9E2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2D5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8685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782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(7G→8T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광고보드 기준점 2M 뒤에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(red)/DZ</w:t>
            </w:r>
          </w:p>
        </w:tc>
      </w:tr>
      <w:tr w:rsidR="00E41574" w14:paraId="1AC9B91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775988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487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B36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5C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BD00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5E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8AEC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E14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33F5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242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2nd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93F2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(8G→9T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(2nd, 그린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)/ DZ</w:t>
            </w:r>
            <w:proofErr w:type="gramEnd"/>
          </w:p>
        </w:tc>
      </w:tr>
      <w:tr w:rsidR="00E41574" w14:paraId="5873664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7CE0749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A5F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4EB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17A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E212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B0F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0A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329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5BB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909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2116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7D566844" w14:textId="77777777">
        <w:trPr>
          <w:divId w:val="1559776833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6956B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3F007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02945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3,078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020B7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F05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3,366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0637E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F5AF64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F6EA98" w14:textId="77777777">
        <w:trPr>
          <w:divId w:val="1559776833"/>
        </w:trPr>
        <w:tc>
          <w:tcPr>
            <w:tcW w:w="13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AE9D8" w14:textId="77777777" w:rsidR="00E41574" w:rsidRDefault="00000000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서 코스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9E81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9DE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6130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4CD3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3A8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C550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72E1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0B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8AE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B368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P/A (red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</w:p>
        </w:tc>
      </w:tr>
      <w:tr w:rsidR="00E41574" w14:paraId="789FEDAE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092D377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34A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BB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EFC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23F8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9AD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4B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C4B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A87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39BC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 rear/ 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C395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(11G→12T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(2nd)</w:t>
            </w:r>
          </w:p>
        </w:tc>
      </w:tr>
      <w:tr w:rsidR="00E41574" w14:paraId="44A9E1C2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A6E25D2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BBA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4279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FC1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7E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C2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1B3E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FD70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8D1C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906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front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54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곳( 좌</w:t>
            </w:r>
            <w:proofErr w:type="gramEnd"/>
            <w:r>
              <w:rPr>
                <w:rFonts w:hint="eastAsia"/>
                <w:sz w:val="20"/>
                <w:szCs w:val="20"/>
              </w:rPr>
              <w:t>, 우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티마커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우측으로 </w:t>
            </w:r>
            <w:proofErr w:type="gramStart"/>
            <w:r>
              <w:rPr>
                <w:rFonts w:hint="eastAsia"/>
                <w:sz w:val="20"/>
                <w:szCs w:val="20"/>
              </w:rPr>
              <w:t>설치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</w:t>
            </w:r>
          </w:p>
        </w:tc>
      </w:tr>
      <w:tr w:rsidR="00E41574" w14:paraId="38F861E1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446A665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3F2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528B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89A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3517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FFA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1B2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B8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964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09C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4th/3rd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1690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P/A(red), </w:t>
            </w:r>
            <w:proofErr w:type="spellStart"/>
            <w:r>
              <w:rPr>
                <w:rFonts w:hint="eastAsia"/>
                <w:sz w:val="20"/>
                <w:szCs w:val="20"/>
              </w:rPr>
              <w:t>드롭존</w:t>
            </w:r>
            <w:proofErr w:type="spellEnd"/>
          </w:p>
        </w:tc>
      </w:tr>
      <w:tr w:rsidR="00E41574" w14:paraId="3444B79B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BCFD120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910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713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8B6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61C1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C6D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BF9F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0C2F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314A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B3B1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53C0" w14:textId="60E5946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1574" w14:paraId="57FADFE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B447A64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83A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6B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EF2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D8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1FE1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F82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89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43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71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3rd 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32FB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동판(528+5</w:t>
            </w:r>
            <w:proofErr w:type="gramStart"/>
            <w:r>
              <w:rPr>
                <w:rFonts w:hint="eastAsia"/>
                <w:sz w:val="20"/>
                <w:szCs w:val="20"/>
              </w:rPr>
              <w:t>)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</w:t>
            </w:r>
            <w:proofErr w:type="gramStart"/>
            <w:r>
              <w:rPr>
                <w:rFonts w:hint="eastAsia"/>
                <w:sz w:val="20"/>
                <w:szCs w:val="20"/>
              </w:rPr>
              <w:t>곳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 (red) </w:t>
            </w:r>
          </w:p>
        </w:tc>
      </w:tr>
      <w:tr w:rsidR="00E41574" w14:paraId="1A26C929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E6C0831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1B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1B65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2B5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241E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76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F90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4DE5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1278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7328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93017" w14:textId="7169FE31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(16G→17T) </w:t>
            </w:r>
          </w:p>
        </w:tc>
      </w:tr>
      <w:tr w:rsidR="00E41574" w14:paraId="6BEF50D3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FFE576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2C93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2BA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D9C5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41E1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3E3D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E73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9A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7F73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3814D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3rd rear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42C2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2곳 (티, 2nd) /3.4R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</w:t>
            </w:r>
            <w:proofErr w:type="spellEnd"/>
            <w:r>
              <w:rPr>
                <w:rFonts w:hint="eastAsia"/>
                <w:sz w:val="20"/>
                <w:szCs w:val="20"/>
              </w:rPr>
              <w:t>(17G→18T)</w:t>
            </w:r>
          </w:p>
        </w:tc>
      </w:tr>
      <w:tr w:rsidR="00E41574" w14:paraId="7F8E1970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FC9B5F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7AE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DA1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B30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C0D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46D5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2904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58AB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A50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7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3AB6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1st-</w:t>
            </w:r>
            <w:proofErr w:type="gramStart"/>
            <w:r>
              <w:rPr>
                <w:rFonts w:hint="eastAsia"/>
                <w:sz w:val="20"/>
                <w:szCs w:val="20"/>
              </w:rPr>
              <w:t>좌측/ 5</w:t>
            </w:r>
            <w:proofErr w:type="gramEnd"/>
            <w:r>
              <w:rPr>
                <w:rFonts w:hint="eastAsia"/>
                <w:sz w:val="20"/>
                <w:szCs w:val="20"/>
              </w:rPr>
              <w:t>th</w:t>
            </w:r>
          </w:p>
        </w:tc>
        <w:tc>
          <w:tcPr>
            <w:tcW w:w="2850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0AB2" w14:textId="4A9B5BAD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3곳 (티, 2nd </w:t>
            </w: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</w:tr>
      <w:tr w:rsidR="00E41574" w14:paraId="269C6859" w14:textId="77777777">
        <w:trPr>
          <w:divId w:val="1559776833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72E889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F733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03B53C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3,064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C97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5F87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3,352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8C52A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B0CC59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574" w14:paraId="7968FD00" w14:textId="77777777">
        <w:trPr>
          <w:divId w:val="1559776833"/>
        </w:trPr>
        <w:tc>
          <w:tcPr>
            <w:tcW w:w="0" w:type="auto"/>
            <w:gridSpan w:val="5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5BD51A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0B3E2F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6,146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5D4E97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6,142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9CD592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6,722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B9E5EE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6,718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6B587" w14:textId="77777777" w:rsidR="00E41574" w:rsidRDefault="00E41574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5EBC42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BEDEB6" w14:textId="77777777" w:rsidR="00E41574" w:rsidRDefault="00000000">
      <w:pPr>
        <w:pStyle w:val="3"/>
        <w:divId w:val="1559776833"/>
      </w:pPr>
      <w:r>
        <w:t>잔디 조성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1550"/>
        <w:gridCol w:w="2086"/>
        <w:gridCol w:w="882"/>
      </w:tblGrid>
      <w:tr w:rsidR="00E41574" w14:paraId="30F7FE44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72D3B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구분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3201E0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종류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7EF74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예고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E0E683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스피드</w:t>
            </w:r>
          </w:p>
        </w:tc>
      </w:tr>
      <w:tr w:rsidR="00E41574" w14:paraId="0D2886C9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E245E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A0888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켄터키 블루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A2AC8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15mm ~ 16mm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C1E986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  <w:tr w:rsidR="00E41574" w14:paraId="4DBFC51D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77CF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페어웨이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123FE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29C2B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203C8C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  <w:tr w:rsidR="00E41574" w14:paraId="37350A9F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F9C5EC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AC72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6E38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35mm ~ 40mm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F3B360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  <w:tr w:rsidR="00E41574" w14:paraId="1464E2B8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E537B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96A1D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중지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CCCBA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AE28EC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  <w:tr w:rsidR="00E41574" w14:paraId="344CD686" w14:textId="77777777">
        <w:trPr>
          <w:divId w:val="1559776833"/>
        </w:trPr>
        <w:tc>
          <w:tcPr>
            <w:tcW w:w="22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5A5F6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퍼팅</w:t>
            </w:r>
            <w:r>
              <w:rPr>
                <w:rFonts w:hint="eastAsia"/>
                <w:sz w:val="20"/>
                <w:szCs w:val="20"/>
              </w:rPr>
              <w:br/>
              <w:t>그린</w:t>
            </w:r>
          </w:p>
        </w:tc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0B7D0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C7C0B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벤트그래스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392A8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2.8mm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20AAF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</w:tr>
      <w:tr w:rsidR="00E41574" w14:paraId="788A3AEE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2CE9D03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6A36C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에이프런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C392E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켄터키 블루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E8BF3B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15mm ~ 16mm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FCFD33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  <w:tr w:rsidR="00E41574" w14:paraId="6CB93C33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A03BF82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D6D297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59C81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켄터키 블루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D0C84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25mm ~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B603B7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475DA0" w14:textId="77777777" w:rsidR="00E41574" w:rsidRDefault="00E41574">
      <w:pPr>
        <w:spacing w:after="240"/>
        <w:divId w:val="1559776833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215"/>
        <w:gridCol w:w="1625"/>
        <w:gridCol w:w="816"/>
        <w:gridCol w:w="2157"/>
      </w:tblGrid>
      <w:tr w:rsidR="00E41574" w14:paraId="378600FC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DF889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구분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87A494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특이사항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C1A38D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권장수치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AC0D45" w14:textId="77777777" w:rsidR="00E41574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E41574" w14:paraId="1AD45FF9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E0931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78E25C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908B96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47BAC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대회 4일중 3일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</w:p>
        </w:tc>
      </w:tr>
      <w:tr w:rsidR="00E41574" w14:paraId="231E88E3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728F7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페어웨이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F701C1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페어웨이폭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최대한 좁게(25yd~27yd)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0B1911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CD4D63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공식연습일,수요일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, 금요일 </w:t>
            </w: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저녁예초ㆍ이슬제거</w:t>
            </w:r>
            <w:proofErr w:type="spellEnd"/>
            <w:r>
              <w:rPr>
                <w:rFonts w:hint="eastAsia"/>
                <w:sz w:val="20"/>
                <w:szCs w:val="20"/>
              </w:rPr>
              <w:t>( 첫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4홀)</w:t>
            </w:r>
          </w:p>
        </w:tc>
      </w:tr>
      <w:tr w:rsidR="00E41574" w14:paraId="748E4492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762F9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0CF733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74013F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609DAF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월요일 기준</w:t>
            </w:r>
          </w:p>
        </w:tc>
      </w:tr>
      <w:tr w:rsidR="00E41574" w14:paraId="7BE5184D" w14:textId="77777777">
        <w:trPr>
          <w:divId w:val="1559776833"/>
        </w:trPr>
        <w:tc>
          <w:tcPr>
            <w:tcW w:w="0" w:type="auto"/>
            <w:gridSpan w:val="2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E99AF0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 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E9B370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95D01D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5DCF4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월요일 기준</w:t>
            </w:r>
          </w:p>
        </w:tc>
      </w:tr>
      <w:tr w:rsidR="00E41574" w14:paraId="68924B3C" w14:textId="77777777">
        <w:trPr>
          <w:divId w:val="1559776833"/>
        </w:trPr>
        <w:tc>
          <w:tcPr>
            <w:tcW w:w="2250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E22F9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퍼팅</w:t>
            </w:r>
            <w:r>
              <w:rPr>
                <w:rFonts w:hint="eastAsia"/>
                <w:sz w:val="20"/>
                <w:szCs w:val="20"/>
              </w:rPr>
              <w:br/>
              <w:t>그린</w:t>
            </w:r>
          </w:p>
        </w:tc>
        <w:tc>
          <w:tcPr>
            <w:tcW w:w="2250" w:type="dxa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48AA2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그린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B50632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BB6616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481D2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3.0-3.4 사이 (1R기준 3.0이상)</w:t>
            </w:r>
          </w:p>
        </w:tc>
      </w:tr>
      <w:tr w:rsidR="00E41574" w14:paraId="3ECD7D54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F5D2B3E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50B952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에이프런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E269C9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012C8B" w14:textId="77777777" w:rsidR="00E41574" w:rsidRDefault="00E41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16B93E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티잉구역과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같은 길이 </w:t>
            </w:r>
          </w:p>
        </w:tc>
      </w:tr>
      <w:tr w:rsidR="00E41574" w14:paraId="476DBBED" w14:textId="77777777">
        <w:trPr>
          <w:divId w:val="1559776833"/>
        </w:trPr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C4DD874" w14:textId="77777777" w:rsidR="00E41574" w:rsidRDefault="00E415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75CB49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러프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046DCA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A-cut 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F48FB1" w14:textId="77777777" w:rsidR="00E41574" w:rsidRDefault="00E4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3925D8" w14:textId="77777777" w:rsidR="00E4157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B-cut50mm (월요일 기준)</w:t>
            </w:r>
          </w:p>
        </w:tc>
      </w:tr>
    </w:tbl>
    <w:p w14:paraId="57CF5D32" w14:textId="77777777" w:rsidR="00E41574" w:rsidRDefault="00000000">
      <w:pPr>
        <w:pStyle w:val="3"/>
        <w:divId w:val="1559776833"/>
      </w:pPr>
      <w:r>
        <w:t>특이사항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41574" w14:paraId="6424E795" w14:textId="77777777">
        <w:trPr>
          <w:divId w:val="1559776833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3728CC" w14:textId="77777777" w:rsidR="00E41574" w:rsidRDefault="000000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요 청 사 항 □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</w:t>
            </w:r>
            <w:proofErr w:type="spellStart"/>
            <w:r>
              <w:rPr>
                <w:rFonts w:hint="eastAsia"/>
                <w:sz w:val="20"/>
                <w:szCs w:val="20"/>
              </w:rPr>
              <w:t>카트이동홀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(예선-5곳, 본선-6곳) : 1G→2T, 7G→8T, 8G→9T, 11G→12T, 16G→17T, 17G→18T(3,4R만)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</w:t>
            </w:r>
            <w:proofErr w:type="spellStart"/>
            <w:r>
              <w:rPr>
                <w:rFonts w:hint="eastAsia"/>
                <w:sz w:val="20"/>
                <w:szCs w:val="20"/>
              </w:rPr>
              <w:t>포어캐디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 xml:space="preserve">- 1H(2곳), 2H(2곳), 4H(3곳), 5H(2곳), 6H(2곳), 8H(2곳), 9H, 10H, 11H, 12H(2곳), 13H, 14H, </w:t>
            </w:r>
            <w:r>
              <w:rPr>
                <w:rFonts w:hint="eastAsia"/>
                <w:sz w:val="20"/>
                <w:szCs w:val="20"/>
              </w:rPr>
              <w:br/>
              <w:t xml:space="preserve">15H(2곳), 17H(2곳), 18H(3곳)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티잉구역의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보호(대회 3주전부터 집중 관리) </w:t>
            </w:r>
            <w:r>
              <w:rPr>
                <w:rFonts w:hint="eastAsia"/>
                <w:sz w:val="20"/>
                <w:szCs w:val="20"/>
              </w:rPr>
              <w:br/>
              <w:t xml:space="preserve">_ 특히 파 3홀(4곳)은 공식 연습일 시작 전에 기준점 전, 후로 5yd는 그물로 덮을 것) </w:t>
            </w:r>
            <w:r>
              <w:rPr>
                <w:rFonts w:hint="eastAsia"/>
                <w:sz w:val="20"/>
                <w:szCs w:val="20"/>
              </w:rPr>
              <w:br/>
              <w:t xml:space="preserve">- 대회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티잉구역의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지면 평탄화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일반구역 (페어웨이+러프) </w:t>
            </w:r>
            <w:r>
              <w:rPr>
                <w:rFonts w:hint="eastAsia"/>
                <w:sz w:val="20"/>
                <w:szCs w:val="20"/>
              </w:rPr>
              <w:br/>
              <w:t xml:space="preserve">- 코스 전 지역 OB말뚝 제거(공식 연습일 전에 완료) </w:t>
            </w:r>
            <w:r>
              <w:rPr>
                <w:rFonts w:hint="eastAsia"/>
                <w:sz w:val="20"/>
                <w:szCs w:val="20"/>
              </w:rPr>
              <w:br/>
              <w:t xml:space="preserve">- 맨홀 덮개 : 랜딩지역+그린 앞(예: 1H 2nd)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티잉구역에서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페어웨이 방향으로 </w:t>
            </w:r>
            <w:proofErr w:type="spellStart"/>
            <w:r>
              <w:rPr>
                <w:rFonts w:hint="eastAsia"/>
                <w:sz w:val="20"/>
                <w:szCs w:val="20"/>
              </w:rPr>
              <w:t>보경로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(이동통로) 40mm로 조성 요망 </w:t>
            </w:r>
            <w:r>
              <w:rPr>
                <w:rFonts w:hint="eastAsia"/>
                <w:sz w:val="20"/>
                <w:szCs w:val="20"/>
              </w:rPr>
              <w:br/>
              <w:t xml:space="preserve">- 전 홀 랜딩지역의 페어웨이 폭 전체적으로 25~27yd 사이로 축소 </w:t>
            </w:r>
            <w:r>
              <w:rPr>
                <w:rFonts w:hint="eastAsia"/>
                <w:sz w:val="20"/>
                <w:szCs w:val="20"/>
              </w:rPr>
              <w:br/>
              <w:t xml:space="preserve">- 페어웨이와 러프의 경계를 명확하게 조성 요망 </w:t>
            </w:r>
            <w:r>
              <w:rPr>
                <w:rFonts w:hint="eastAsia"/>
                <w:sz w:val="20"/>
                <w:szCs w:val="20"/>
              </w:rPr>
              <w:br/>
              <w:t xml:space="preserve">- 3H 그린 뒤 안전 로프 설치 요망 </w:t>
            </w:r>
            <w:r>
              <w:rPr>
                <w:rFonts w:hint="eastAsia"/>
                <w:sz w:val="20"/>
                <w:szCs w:val="20"/>
              </w:rPr>
              <w:br/>
              <w:t xml:space="preserve">- 5번에서 6번 </w:t>
            </w:r>
            <w:proofErr w:type="spellStart"/>
            <w:r>
              <w:rPr>
                <w:rFonts w:hint="eastAsia"/>
                <w:sz w:val="20"/>
                <w:szCs w:val="20"/>
              </w:rPr>
              <w:t>세컨으로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가는 </w:t>
            </w:r>
            <w:proofErr w:type="spellStart"/>
            <w:r>
              <w:rPr>
                <w:rFonts w:hint="eastAsia"/>
                <w:sz w:val="20"/>
                <w:szCs w:val="20"/>
              </w:rPr>
              <w:t>이동로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 xml:space="preserve">- 11H 티잉구역 방향으로 </w:t>
            </w:r>
            <w:proofErr w:type="spellStart"/>
            <w:r>
              <w:rPr>
                <w:rFonts w:hint="eastAsia"/>
                <w:sz w:val="20"/>
                <w:szCs w:val="20"/>
              </w:rPr>
              <w:t>페어웨이길이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확장 및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방향은 세미 러프화 하여 조성 </w:t>
            </w:r>
            <w:r>
              <w:rPr>
                <w:rFonts w:hint="eastAsia"/>
                <w:sz w:val="20"/>
                <w:szCs w:val="20"/>
              </w:rPr>
              <w:br/>
              <w:t xml:space="preserve">- 18H 랜딩지점(150~200M) 페어웨이를 좌우로 확장하여 </w:t>
            </w:r>
            <w:proofErr w:type="spellStart"/>
            <w:r>
              <w:rPr>
                <w:rFonts w:hint="eastAsia"/>
                <w:sz w:val="20"/>
                <w:szCs w:val="20"/>
              </w:rPr>
              <w:t>투온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유도 하도록 조성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페널티구역 </w:t>
            </w:r>
            <w:r>
              <w:rPr>
                <w:rFonts w:hint="eastAsia"/>
                <w:sz w:val="20"/>
                <w:szCs w:val="20"/>
              </w:rPr>
              <w:br/>
              <w:t>- 페널티구역이 아닌 곳에 설치된 빨간 말뚝 제거(</w:t>
            </w:r>
            <w:proofErr w:type="spellStart"/>
            <w:r>
              <w:rPr>
                <w:rFonts w:hint="eastAsia"/>
                <w:sz w:val="20"/>
                <w:szCs w:val="20"/>
              </w:rPr>
              <w:t>프로암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시작 전에 완료 요망) </w:t>
            </w:r>
            <w:r>
              <w:rPr>
                <w:rFonts w:hint="eastAsia"/>
                <w:sz w:val="20"/>
                <w:szCs w:val="20"/>
              </w:rPr>
              <w:br/>
              <w:t xml:space="preserve">- 페널티구역 선 그릴 곳의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(특히 10H 그린 우측 평지면 </w:t>
            </w:r>
            <w:proofErr w:type="spellStart"/>
            <w:r>
              <w:rPr>
                <w:rFonts w:hint="eastAsia"/>
                <w:sz w:val="20"/>
                <w:szCs w:val="20"/>
              </w:rPr>
              <w:t>예초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요망) </w:t>
            </w:r>
            <w:r>
              <w:rPr>
                <w:rFonts w:hint="eastAsia"/>
                <w:sz w:val="20"/>
                <w:szCs w:val="20"/>
              </w:rPr>
              <w:br/>
              <w:t xml:space="preserve">- 빨간 말뚝 40개(OUT 20개, IN 20개) 준비 요망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벙커 </w:t>
            </w:r>
            <w:r>
              <w:rPr>
                <w:rFonts w:hint="eastAsia"/>
                <w:sz w:val="20"/>
                <w:szCs w:val="20"/>
              </w:rPr>
              <w:br/>
              <w:t xml:space="preserve">- 모래 </w:t>
            </w:r>
            <w:proofErr w:type="spellStart"/>
            <w:r>
              <w:rPr>
                <w:rFonts w:hint="eastAsia"/>
                <w:sz w:val="20"/>
                <w:szCs w:val="20"/>
              </w:rPr>
              <w:t>경계턱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구분 명확히 조성 요망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 xml:space="preserve">● 퍼팅그린 </w:t>
            </w:r>
            <w:r>
              <w:rPr>
                <w:rFonts w:hint="eastAsia"/>
                <w:sz w:val="20"/>
                <w:szCs w:val="20"/>
              </w:rPr>
              <w:br/>
              <w:t xml:space="preserve">- 수분조절: 10~12%(10% 기준으로) , 경도: 단단하게 유지(0.300) </w:t>
            </w:r>
            <w:r>
              <w:rPr>
                <w:rFonts w:hint="eastAsia"/>
                <w:sz w:val="20"/>
                <w:szCs w:val="20"/>
              </w:rPr>
              <w:br/>
              <w:t xml:space="preserve">- 그린과 에이프런의 경계, 에이프런과 러프의 경계 명확하게 조성 </w:t>
            </w:r>
            <w:r>
              <w:rPr>
                <w:rFonts w:hint="eastAsia"/>
                <w:sz w:val="20"/>
                <w:szCs w:val="20"/>
              </w:rPr>
              <w:br/>
              <w:t xml:space="preserve">- 본 그린과 연습그린의 예고, 경도, 스피드 동일하게 유지 및 연습그린에 홀 4~5개 뚫어서 조성 </w:t>
            </w:r>
            <w:r>
              <w:rPr>
                <w:rFonts w:hint="eastAsia"/>
                <w:sz w:val="20"/>
                <w:szCs w:val="20"/>
              </w:rPr>
              <w:br/>
              <w:t xml:space="preserve">- 홀 원통 및 넓이, 깊이 대회 규정에 맞는 것으로 세팅 요망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● 악천후에 대비한 준비(</w:t>
            </w:r>
            <w:proofErr w:type="spellStart"/>
            <w:r>
              <w:rPr>
                <w:rFonts w:hint="eastAsia"/>
                <w:sz w:val="20"/>
                <w:szCs w:val="20"/>
              </w:rPr>
              <w:t>스퀴지팀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충분히 확보, 배수 안 되는 벙커 </w:t>
            </w:r>
            <w:proofErr w:type="spellStart"/>
            <w:r>
              <w:rPr>
                <w:rFonts w:hint="eastAsia"/>
                <w:sz w:val="20"/>
                <w:szCs w:val="20"/>
              </w:rPr>
              <w:t>정비팀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 w:val="20"/>
                <w:szCs w:val="20"/>
              </w:rPr>
              <w:t>블루워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팀 등)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※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티잉구역의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광고보드 설치 시 유의 사항 </w:t>
            </w:r>
            <w:r>
              <w:rPr>
                <w:rFonts w:hint="eastAsia"/>
                <w:sz w:val="20"/>
                <w:szCs w:val="20"/>
              </w:rPr>
              <w:br/>
              <w:t xml:space="preserve">- 6H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끝에 설치, 7H 기준점 2M 뒤에 설치, 12H 우측 단 위로 설치, 16H 기준점 7M 뒤에 설치 </w:t>
            </w:r>
            <w:r>
              <w:rPr>
                <w:rFonts w:hint="eastAsia"/>
                <w:sz w:val="20"/>
                <w:szCs w:val="20"/>
              </w:rPr>
              <w:br/>
              <w:t xml:space="preserve">- 18H 좌측 </w:t>
            </w:r>
            <w:proofErr w:type="spellStart"/>
            <w:r>
              <w:rPr>
                <w:rFonts w:hint="eastAsia"/>
                <w:sz w:val="20"/>
                <w:szCs w:val="20"/>
              </w:rPr>
              <w:t>티잉구역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사용 예정</w:t>
            </w:r>
          </w:p>
        </w:tc>
      </w:tr>
    </w:tbl>
    <w:p w14:paraId="76D53849" w14:textId="77777777" w:rsidR="002251FA" w:rsidRDefault="002251FA">
      <w:pPr>
        <w:divId w:val="1559776833"/>
      </w:pPr>
    </w:p>
    <w:sectPr w:rsidR="002251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3"/>
    <w:rsid w:val="002251FA"/>
    <w:rsid w:val="00661746"/>
    <w:rsid w:val="006E3EFE"/>
    <w:rsid w:val="00713709"/>
    <w:rsid w:val="009C6BB3"/>
    <w:rsid w:val="00C44B50"/>
    <w:rsid w:val="00E24804"/>
    <w:rsid w:val="00E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015B"/>
  <w15:chartTrackingRefBased/>
  <w15:docId w15:val="{1B931B06-2BBA-4E5C-9122-E920C5E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YOUSANG WON</dc:creator>
  <cp:keywords/>
  <dc:description/>
  <cp:lastModifiedBy>한 승우</cp:lastModifiedBy>
  <cp:revision>2</cp:revision>
  <dcterms:created xsi:type="dcterms:W3CDTF">2025-08-24T05:17:00Z</dcterms:created>
  <dcterms:modified xsi:type="dcterms:W3CDTF">2025-08-24T05:17:00Z</dcterms:modified>
</cp:coreProperties>
</file>